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2E" w:rsidRDefault="00A1082E" w:rsidP="00A1082E">
      <w:pPr>
        <w:tabs>
          <w:tab w:val="left" w:pos="6300"/>
        </w:tabs>
        <w:jc w:val="right"/>
        <w:rPr>
          <w:rFonts w:ascii="Arial Narrow" w:hAnsi="Arial Narrow" w:cs="Arial"/>
        </w:rPr>
      </w:pPr>
      <w:r w:rsidRPr="00EA2FC9">
        <w:rPr>
          <w:rFonts w:ascii="Arial Narrow" w:hAnsi="Arial Narrow" w:cs="Arial"/>
        </w:rPr>
        <w:tab/>
      </w:r>
    </w:p>
    <w:p w:rsidR="00A1082E" w:rsidRPr="00EA2FC9" w:rsidRDefault="00A1082E" w:rsidP="00A1082E">
      <w:pPr>
        <w:tabs>
          <w:tab w:val="left" w:pos="6300"/>
        </w:tabs>
        <w:jc w:val="right"/>
        <w:rPr>
          <w:rFonts w:ascii="Arial Narrow" w:hAnsi="Arial Narrow" w:cs="Arial"/>
          <w:b/>
          <w:sz w:val="56"/>
        </w:rPr>
      </w:pPr>
      <w:r>
        <w:rPr>
          <w:rFonts w:ascii="Arial Narrow" w:hAnsi="Arial Narrow" w:cs="Arial"/>
          <w:b/>
          <w:sz w:val="56"/>
        </w:rPr>
        <w:t xml:space="preserve">Listă </w:t>
      </w:r>
      <w:proofErr w:type="spellStart"/>
      <w:r>
        <w:rPr>
          <w:rFonts w:ascii="Arial Narrow" w:hAnsi="Arial Narrow" w:cs="Arial"/>
          <w:b/>
          <w:sz w:val="56"/>
        </w:rPr>
        <w:t>participanţi</w:t>
      </w:r>
      <w:proofErr w:type="spellEnd"/>
    </w:p>
    <w:p w:rsidR="00A1082E" w:rsidRPr="00EA2FC9" w:rsidRDefault="00A1082E" w:rsidP="00A1082E">
      <w:pPr>
        <w:tabs>
          <w:tab w:val="left" w:pos="6300"/>
        </w:tabs>
        <w:jc w:val="right"/>
        <w:rPr>
          <w:rFonts w:ascii="Arial Narrow" w:hAnsi="Arial Narrow" w:cs="Arial"/>
          <w:b/>
          <w:sz w:val="32"/>
          <w:szCs w:val="32"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A1082E" w:rsidRPr="00EA2FC9" w:rsidTr="007E49FF">
        <w:trPr>
          <w:jc w:val="right"/>
        </w:trPr>
        <w:tc>
          <w:tcPr>
            <w:tcW w:w="9180" w:type="dxa"/>
            <w:vAlign w:val="center"/>
          </w:tcPr>
          <w:p w:rsidR="00A1082E" w:rsidRPr="00EA2FC9" w:rsidRDefault="00A1082E" w:rsidP="007E49FF">
            <w:pPr>
              <w:spacing w:after="240"/>
              <w:jc w:val="right"/>
              <w:rPr>
                <w:rFonts w:ascii="Arial Narrow" w:hAnsi="Arial Narrow" w:cs="Arial"/>
                <w:b/>
                <w:sz w:val="32"/>
                <w:szCs w:val="32"/>
                <w:lang w:eastAsia="ro-RO"/>
              </w:rPr>
            </w:pPr>
            <w:r w:rsidRPr="00EA2FC9">
              <w:rPr>
                <w:rFonts w:ascii="Arial Narrow" w:hAnsi="Arial Narrow" w:cs="Arial"/>
                <w:b/>
                <w:sz w:val="32"/>
                <w:szCs w:val="32"/>
                <w:lang w:eastAsia="ro-RO"/>
              </w:rPr>
              <w:t>Noul Cod Fiscal. Noul Cod de Procedură Fiscală</w:t>
            </w:r>
          </w:p>
        </w:tc>
      </w:tr>
      <w:tr w:rsidR="00A1082E" w:rsidRPr="00EA2FC9" w:rsidTr="007E49FF">
        <w:trPr>
          <w:jc w:val="right"/>
        </w:trPr>
        <w:tc>
          <w:tcPr>
            <w:tcW w:w="9180" w:type="dxa"/>
            <w:vAlign w:val="center"/>
          </w:tcPr>
          <w:p w:rsidR="00A1082E" w:rsidRPr="00EA2FC9" w:rsidRDefault="00A1082E" w:rsidP="007E49FF">
            <w:pPr>
              <w:spacing w:after="120"/>
              <w:jc w:val="right"/>
              <w:rPr>
                <w:rFonts w:ascii="Arial Narrow" w:hAnsi="Arial Narrow" w:cs="Arial"/>
                <w:sz w:val="28"/>
                <w:szCs w:val="28"/>
                <w:lang w:eastAsia="ro-RO"/>
              </w:rPr>
            </w:pPr>
            <w:r w:rsidRPr="00EA2FC9">
              <w:rPr>
                <w:rFonts w:ascii="Arial Narrow" w:hAnsi="Arial Narrow" w:cs="Arial"/>
                <w:sz w:val="28"/>
                <w:szCs w:val="28"/>
                <w:lang w:eastAsia="ro-RO"/>
              </w:rPr>
              <w:t>09 decembrie  2015</w:t>
            </w:r>
          </w:p>
        </w:tc>
      </w:tr>
      <w:tr w:rsidR="00A1082E" w:rsidRPr="00EA2FC9" w:rsidTr="007E49FF">
        <w:trPr>
          <w:jc w:val="right"/>
        </w:trPr>
        <w:tc>
          <w:tcPr>
            <w:tcW w:w="9180" w:type="dxa"/>
            <w:vAlign w:val="center"/>
          </w:tcPr>
          <w:p w:rsidR="00A1082E" w:rsidRPr="00EA2FC9" w:rsidRDefault="00A1082E" w:rsidP="007E49FF">
            <w:pPr>
              <w:spacing w:after="120"/>
              <w:jc w:val="right"/>
              <w:rPr>
                <w:rFonts w:ascii="Arial Narrow" w:hAnsi="Arial Narrow" w:cs="Arial"/>
                <w:sz w:val="28"/>
                <w:szCs w:val="28"/>
                <w:lang w:eastAsia="ro-RO"/>
              </w:rPr>
            </w:pPr>
            <w:proofErr w:type="spellStart"/>
            <w:r w:rsidRPr="00EA2FC9">
              <w:rPr>
                <w:rFonts w:ascii="Arial Narrow" w:hAnsi="Arial Narrow" w:cs="Arial"/>
                <w:sz w:val="28"/>
                <w:szCs w:val="28"/>
                <w:lang w:eastAsia="ro-RO"/>
              </w:rPr>
              <w:t>Bucureşti</w:t>
            </w:r>
            <w:proofErr w:type="spellEnd"/>
          </w:p>
        </w:tc>
      </w:tr>
    </w:tbl>
    <w:p w:rsidR="00A1082E" w:rsidRDefault="00A1082E" w:rsidP="00A1082E">
      <w:pPr>
        <w:rPr>
          <w:rFonts w:ascii="Arial Narrow" w:hAnsi="Arial Narrow" w:cs="Arial"/>
        </w:rPr>
      </w:pPr>
    </w:p>
    <w:p w:rsidR="00A1082E" w:rsidRDefault="00A1082E" w:rsidP="00A1082E">
      <w:pPr>
        <w:rPr>
          <w:rFonts w:ascii="Arial Narrow" w:hAnsi="Arial Narrow" w:cs="Arial"/>
        </w:rPr>
      </w:pPr>
    </w:p>
    <w:p w:rsidR="00A1082E" w:rsidRPr="00EA2FC9" w:rsidRDefault="00A1082E" w:rsidP="00A1082E">
      <w:pPr>
        <w:rPr>
          <w:rFonts w:ascii="Arial Narrow" w:hAnsi="Arial Narrow" w:cs="Arial"/>
        </w:rPr>
      </w:pPr>
      <w:r w:rsidRPr="00EA2FC9">
        <w:rPr>
          <w:rFonts w:ascii="Arial Narrow" w:hAnsi="Arial Narrow" w:cs="Arial"/>
        </w:rPr>
        <w:tab/>
      </w:r>
    </w:p>
    <w:p w:rsidR="00A1082E" w:rsidRPr="00EA2FC9" w:rsidRDefault="00A1082E" w:rsidP="00A1082E">
      <w:pPr>
        <w:jc w:val="both"/>
        <w:rPr>
          <w:rFonts w:ascii="Arial Narrow" w:hAnsi="Arial Narrow" w:cs="Arial"/>
        </w:rPr>
      </w:pPr>
    </w:p>
    <w:p w:rsidR="00A1082E" w:rsidRPr="00EA2FC9" w:rsidRDefault="00A1082E" w:rsidP="00A1082E">
      <w:pPr>
        <w:jc w:val="both"/>
        <w:rPr>
          <w:rFonts w:ascii="Arial Narrow" w:hAnsi="Arial Narrow" w:cs="Arial"/>
        </w:rPr>
      </w:pPr>
    </w:p>
    <w:p w:rsidR="00A1082E" w:rsidRPr="00EA2FC9" w:rsidRDefault="00A1082E" w:rsidP="00A1082E">
      <w:pPr>
        <w:jc w:val="both"/>
        <w:rPr>
          <w:rFonts w:ascii="Arial Narrow" w:hAnsi="Arial Narrow" w:cs="Arial"/>
        </w:rPr>
      </w:pPr>
    </w:p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5244"/>
      </w:tblGrid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PĂUN Luiza Maria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Înalta Curte de </w:t>
            </w:r>
            <w:proofErr w:type="spellStart"/>
            <w:r>
              <w:rPr>
                <w:rFonts w:ascii="Arial Narrow" w:hAnsi="Arial Narrow" w:cs="Arial"/>
              </w:rPr>
              <w:t>Casaţie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şi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Justiţie</w:t>
            </w:r>
            <w:proofErr w:type="spellEnd"/>
          </w:p>
        </w:tc>
      </w:tr>
      <w:tr w:rsidR="00537BED" w:rsidTr="009C7170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</w:t>
            </w:r>
            <w:r w:rsidRPr="00537BED">
              <w:rPr>
                <w:rFonts w:ascii="Arial Narrow" w:hAnsi="Arial Narrow" w:cs="Arial"/>
                <w:b/>
              </w:rPr>
              <w:t>Curtea de Apel Alba Iulia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 Laura Roxana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Sibiu</w:t>
            </w:r>
          </w:p>
        </w:tc>
      </w:tr>
      <w:tr w:rsidR="00537BED" w:rsidTr="000B6001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>Curtea de Apel Bacău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STĂNIŞOR Vera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Curtea de Apel Bacău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OBOROCIANU Maria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Bacău</w:t>
            </w:r>
          </w:p>
        </w:tc>
      </w:tr>
      <w:tr w:rsidR="00537BED" w:rsidTr="00FA6459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proofErr w:type="spellStart"/>
            <w:r w:rsidRPr="00537BED">
              <w:rPr>
                <w:rFonts w:ascii="Arial Narrow" w:hAnsi="Arial Narrow" w:cs="Arial"/>
                <w:b/>
              </w:rPr>
              <w:t>Braşov</w:t>
            </w:r>
            <w:proofErr w:type="spellEnd"/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MILU Ramona </w:t>
            </w:r>
            <w:r w:rsidR="00C9588C">
              <w:rPr>
                <w:rFonts w:ascii="Arial Narrow" w:hAnsi="Arial Narrow" w:cs="Arial"/>
              </w:rPr>
              <w:t>Grațiela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Brașov</w:t>
            </w:r>
          </w:p>
        </w:tc>
      </w:tr>
      <w:tr w:rsidR="00537BED" w:rsidTr="00747C25">
        <w:tc>
          <w:tcPr>
            <w:tcW w:w="10348" w:type="dxa"/>
            <w:gridSpan w:val="3"/>
          </w:tcPr>
          <w:p w:rsid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proofErr w:type="spellStart"/>
            <w:r w:rsidRPr="00537BED">
              <w:rPr>
                <w:rFonts w:ascii="Arial Narrow" w:hAnsi="Arial Narrow" w:cs="Arial"/>
                <w:b/>
              </w:rPr>
              <w:t>Bucureşti</w:t>
            </w:r>
            <w:proofErr w:type="spellEnd"/>
          </w:p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FLOREA Ionel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Bucuresti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GAVREA </w:t>
            </w:r>
            <w:proofErr w:type="spellStart"/>
            <w:r>
              <w:rPr>
                <w:rFonts w:ascii="Arial Narrow" w:hAnsi="Arial Narrow" w:cs="Arial"/>
              </w:rPr>
              <w:t>Loneta</w:t>
            </w:r>
            <w:proofErr w:type="spellEnd"/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Bucuresti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PETROVAN Liliana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Bucuresti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GHERGHEŞANU Alexandra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Bucuresti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TRĂISTARU Nicolae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Teleorman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TUDOR Ionela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Ialomița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CORNEA Monica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Giu</w:t>
            </w:r>
            <w:r w:rsidR="00537BED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giu</w:t>
            </w:r>
          </w:p>
        </w:tc>
      </w:tr>
      <w:tr w:rsidR="00F77CA8" w:rsidTr="00537BED">
        <w:tc>
          <w:tcPr>
            <w:tcW w:w="709" w:type="dxa"/>
          </w:tcPr>
          <w:p w:rsidR="00F77CA8" w:rsidRPr="00BA4300" w:rsidRDefault="00F77CA8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F77CA8" w:rsidRDefault="00F77CA8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AYDIN Luciana</w:t>
            </w:r>
          </w:p>
        </w:tc>
        <w:tc>
          <w:tcPr>
            <w:tcW w:w="5244" w:type="dxa"/>
          </w:tcPr>
          <w:p w:rsidR="00F77CA8" w:rsidRDefault="00F77CA8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Giu</w:t>
            </w:r>
            <w:r w:rsidR="00537BED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giu</w:t>
            </w:r>
          </w:p>
        </w:tc>
      </w:tr>
      <w:tr w:rsidR="00537BED" w:rsidTr="00602010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>Curtea de Apel Cluj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 Liviu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Curtea de Apel Cluj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BUJOR Francesca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Cluj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DANCI Dorin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Maramureș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LINUL Diana Emiliana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Bistrița</w:t>
            </w:r>
            <w:r>
              <w:rPr>
                <w:rFonts w:ascii="Arial Narrow" w:hAnsi="Arial Narrow" w:cs="Arial"/>
              </w:rPr>
              <w:t xml:space="preserve"> Năsăud</w:t>
            </w:r>
          </w:p>
        </w:tc>
      </w:tr>
      <w:tr w:rsidR="00537BED" w:rsidTr="006341A5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lastRenderedPageBreak/>
              <w:t xml:space="preserve">Curtea de Apel </w:t>
            </w:r>
            <w:r w:rsidR="00C9588C" w:rsidRPr="00537BED">
              <w:rPr>
                <w:rFonts w:ascii="Arial Narrow" w:hAnsi="Arial Narrow" w:cs="Arial"/>
                <w:b/>
              </w:rPr>
              <w:t>Constanța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GHEORMA Carina Elena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Constanța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POPPA Ramona 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Constanța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DUMITRU Radu </w:t>
            </w:r>
            <w:proofErr w:type="spellStart"/>
            <w:r>
              <w:rPr>
                <w:rFonts w:ascii="Arial Narrow" w:hAnsi="Arial Narrow" w:cs="Arial"/>
              </w:rPr>
              <w:t>Comşa</w:t>
            </w:r>
            <w:proofErr w:type="spellEnd"/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Constanța</w:t>
            </w:r>
          </w:p>
        </w:tc>
      </w:tr>
      <w:tr w:rsidR="00537BED" w:rsidTr="007266F6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>Curtea de Apel Craiova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F61C47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DUNĂ Liliana Mădălina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Curtea de Apel Craiova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GHIŢĂ Adina Elvi</w:t>
            </w:r>
            <w:r w:rsidR="002D019E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Dolj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2D019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SEMENESCU Octavian Cosmin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Gorj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BORDEA Magdalena Lucia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Mehedinti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VASILE Sorinel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Olt</w:t>
            </w:r>
          </w:p>
        </w:tc>
      </w:tr>
      <w:tr w:rsidR="00537BED" w:rsidTr="00631BDB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r w:rsidR="00C9588C" w:rsidRPr="00537BED">
              <w:rPr>
                <w:rFonts w:ascii="Arial Narrow" w:hAnsi="Arial Narrow" w:cs="Arial"/>
                <w:b/>
              </w:rPr>
              <w:t>Galați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MIHĂILĂ Cosmin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Galați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MĂRĂCINEANU </w:t>
            </w:r>
            <w:proofErr w:type="spellStart"/>
            <w:r>
              <w:rPr>
                <w:rFonts w:ascii="Arial Narrow" w:hAnsi="Arial Narrow" w:cs="Arial"/>
              </w:rPr>
              <w:t>Doranda</w:t>
            </w:r>
            <w:proofErr w:type="spellEnd"/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Galați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NICOLAU Simona Florica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Vrancea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PAVEL Alina Atena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Brăila </w:t>
            </w:r>
          </w:p>
        </w:tc>
      </w:tr>
      <w:tr w:rsidR="00537BED" w:rsidTr="002B64FE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r w:rsidR="00C9588C" w:rsidRPr="00537BED">
              <w:rPr>
                <w:rFonts w:ascii="Arial Narrow" w:hAnsi="Arial Narrow" w:cs="Arial"/>
                <w:b/>
              </w:rPr>
              <w:t>Iași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PINTE Violeta Elena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Iași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GRĂDINARU </w:t>
            </w:r>
            <w:r w:rsidR="00C9588C">
              <w:rPr>
                <w:rFonts w:ascii="Arial Narrow" w:hAnsi="Arial Narrow" w:cs="Arial"/>
              </w:rPr>
              <w:t>Brândușa</w:t>
            </w:r>
            <w:r>
              <w:rPr>
                <w:rFonts w:ascii="Arial Narrow" w:hAnsi="Arial Narrow" w:cs="Arial"/>
              </w:rPr>
              <w:t xml:space="preserve"> Daniela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Iași</w:t>
            </w:r>
          </w:p>
        </w:tc>
      </w:tr>
      <w:tr w:rsidR="00537BED" w:rsidTr="00DD06D0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>Curtea de Apel Oradea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BĂICAN Laura Simona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Curtea de Apel Oradea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ERDEI Dana Veronica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Bihor</w:t>
            </w:r>
          </w:p>
        </w:tc>
      </w:tr>
      <w:tr w:rsidR="00537BED" w:rsidTr="00483F2F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r w:rsidR="00C9588C" w:rsidRPr="00537BED">
              <w:rPr>
                <w:rFonts w:ascii="Arial Narrow" w:hAnsi="Arial Narrow" w:cs="Arial"/>
                <w:b/>
              </w:rPr>
              <w:t>Pitești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 Daniel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Pitești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PAPAIANOPOL Magdalena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Arges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PETRIA Sorinel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Vâlcea</w:t>
            </w:r>
          </w:p>
        </w:tc>
      </w:tr>
      <w:tr w:rsidR="00537BED" w:rsidTr="000D5707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r w:rsidR="00C9588C" w:rsidRPr="00537BED">
              <w:rPr>
                <w:rFonts w:ascii="Arial Narrow" w:hAnsi="Arial Narrow" w:cs="Arial"/>
                <w:b/>
              </w:rPr>
              <w:t>Ploiești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GHERASIM Elisabeta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r w:rsidR="00C9588C">
              <w:rPr>
                <w:rFonts w:ascii="Arial Narrow" w:hAnsi="Arial Narrow" w:cs="Arial"/>
              </w:rPr>
              <w:t>Ploiești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DUICĂ Simona Anca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Prahova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BĂLAŞA Gabriel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r w:rsidR="00C9588C">
              <w:rPr>
                <w:rFonts w:ascii="Arial Narrow" w:hAnsi="Arial Narrow" w:cs="Arial"/>
              </w:rPr>
              <w:t>Dâmbovița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VĂSII Elena Gianina</w:t>
            </w:r>
          </w:p>
        </w:tc>
        <w:tc>
          <w:tcPr>
            <w:tcW w:w="5244" w:type="dxa"/>
          </w:tcPr>
          <w:p w:rsidR="00A1082E" w:rsidRDefault="00C9588C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Tribunalul Buză</w:t>
            </w:r>
            <w:bookmarkStart w:id="0" w:name="_GoBack"/>
            <w:bookmarkEnd w:id="0"/>
            <w:r w:rsidR="00A1082E">
              <w:rPr>
                <w:rFonts w:ascii="Arial Narrow" w:hAnsi="Arial Narrow" w:cs="Arial"/>
              </w:rPr>
              <w:t>u</w:t>
            </w:r>
          </w:p>
        </w:tc>
      </w:tr>
      <w:tr w:rsidR="00537BED" w:rsidTr="00DB37D6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>Curtea de Apel Suceava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NECHITA </w:t>
            </w:r>
            <w:proofErr w:type="spellStart"/>
            <w:r>
              <w:rPr>
                <w:rFonts w:ascii="Arial Narrow" w:hAnsi="Arial Narrow" w:cs="Arial"/>
              </w:rPr>
              <w:t>Maricel</w:t>
            </w:r>
            <w:proofErr w:type="spellEnd"/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Curtea de Apel Suceava</w:t>
            </w:r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BRÂNZAC Lucian </w:t>
            </w:r>
            <w:proofErr w:type="spellStart"/>
            <w:r>
              <w:rPr>
                <w:rFonts w:ascii="Arial Narrow" w:hAnsi="Arial Narrow" w:cs="Arial"/>
              </w:rPr>
              <w:t>Ionuţ</w:t>
            </w:r>
            <w:proofErr w:type="spellEnd"/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proofErr w:type="spellStart"/>
            <w:r>
              <w:rPr>
                <w:rFonts w:ascii="Arial Narrow" w:hAnsi="Arial Narrow" w:cs="Arial"/>
              </w:rPr>
              <w:t>Botoşani</w:t>
            </w:r>
            <w:proofErr w:type="spellEnd"/>
          </w:p>
        </w:tc>
      </w:tr>
      <w:tr w:rsidR="00537BED" w:rsidTr="00FE3D2C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lastRenderedPageBreak/>
              <w:t xml:space="preserve">Curtea de Apel Târgu </w:t>
            </w:r>
            <w:proofErr w:type="spellStart"/>
            <w:r w:rsidRPr="00537BED">
              <w:rPr>
                <w:rFonts w:ascii="Arial Narrow" w:hAnsi="Arial Narrow" w:cs="Arial"/>
                <w:b/>
              </w:rPr>
              <w:t>Mureş</w:t>
            </w:r>
            <w:proofErr w:type="spellEnd"/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VINTILĂ Adela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Târgu </w:t>
            </w:r>
            <w:proofErr w:type="spellStart"/>
            <w:r>
              <w:rPr>
                <w:rFonts w:ascii="Arial Narrow" w:hAnsi="Arial Narrow" w:cs="Arial"/>
              </w:rPr>
              <w:t>Mureş</w:t>
            </w:r>
            <w:proofErr w:type="spellEnd"/>
          </w:p>
        </w:tc>
      </w:tr>
      <w:tr w:rsidR="00537BED" w:rsidTr="00466B29">
        <w:tc>
          <w:tcPr>
            <w:tcW w:w="10348" w:type="dxa"/>
            <w:gridSpan w:val="3"/>
          </w:tcPr>
          <w:p w:rsidR="00537BED" w:rsidRPr="00537BED" w:rsidRDefault="00537BED" w:rsidP="00537BED">
            <w:pPr>
              <w:jc w:val="center"/>
              <w:rPr>
                <w:rFonts w:ascii="Arial Narrow" w:hAnsi="Arial Narrow" w:cs="Arial"/>
                <w:b/>
              </w:rPr>
            </w:pPr>
            <w:r w:rsidRPr="00537BED">
              <w:rPr>
                <w:rFonts w:ascii="Arial Narrow" w:hAnsi="Arial Narrow" w:cs="Arial"/>
                <w:b/>
              </w:rPr>
              <w:t xml:space="preserve">Curtea de Apel </w:t>
            </w:r>
            <w:proofErr w:type="spellStart"/>
            <w:r w:rsidRPr="00537BED">
              <w:rPr>
                <w:rFonts w:ascii="Arial Narrow" w:hAnsi="Arial Narrow" w:cs="Arial"/>
                <w:b/>
              </w:rPr>
              <w:t>Timişoara</w:t>
            </w:r>
            <w:proofErr w:type="spellEnd"/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SCHNEPF Aurelia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Curtea de Apel </w:t>
            </w:r>
            <w:proofErr w:type="spellStart"/>
            <w:r>
              <w:rPr>
                <w:rFonts w:ascii="Arial Narrow" w:hAnsi="Arial Narrow" w:cs="Arial"/>
              </w:rPr>
              <w:t>Timişoara</w:t>
            </w:r>
            <w:proofErr w:type="spellEnd"/>
          </w:p>
        </w:tc>
      </w:tr>
      <w:tr w:rsidR="00A1082E" w:rsidTr="00537BED">
        <w:tc>
          <w:tcPr>
            <w:tcW w:w="709" w:type="dxa"/>
          </w:tcPr>
          <w:p w:rsidR="00A1082E" w:rsidRPr="00BA4300" w:rsidRDefault="00A1082E" w:rsidP="00A1082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NEDA Raluca</w:t>
            </w:r>
          </w:p>
        </w:tc>
        <w:tc>
          <w:tcPr>
            <w:tcW w:w="5244" w:type="dxa"/>
          </w:tcPr>
          <w:p w:rsidR="00A1082E" w:rsidRDefault="00A1082E" w:rsidP="007E49F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Tribunalul </w:t>
            </w:r>
            <w:proofErr w:type="spellStart"/>
            <w:r>
              <w:rPr>
                <w:rFonts w:ascii="Arial Narrow" w:hAnsi="Arial Narrow" w:cs="Arial"/>
              </w:rPr>
              <w:t>Timiş</w:t>
            </w:r>
            <w:proofErr w:type="spellEnd"/>
          </w:p>
        </w:tc>
      </w:tr>
    </w:tbl>
    <w:p w:rsidR="00A1082E" w:rsidRPr="00EA2FC9" w:rsidRDefault="00A1082E" w:rsidP="00A1082E">
      <w:pPr>
        <w:jc w:val="both"/>
        <w:rPr>
          <w:rFonts w:ascii="Arial Narrow" w:hAnsi="Arial Narrow" w:cs="Arial"/>
        </w:rPr>
      </w:pPr>
    </w:p>
    <w:p w:rsidR="00A1082E" w:rsidRPr="00EA2FC9" w:rsidRDefault="00A1082E" w:rsidP="00A1082E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A1082E" w:rsidRPr="00EA2FC9" w:rsidRDefault="00A1082E" w:rsidP="00A1082E">
      <w:pPr>
        <w:jc w:val="both"/>
        <w:rPr>
          <w:rFonts w:ascii="Arial Narrow" w:hAnsi="Arial Narrow" w:cs="Arial"/>
        </w:rPr>
      </w:pPr>
      <w:r w:rsidRPr="00EA2FC9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A1082E" w:rsidRPr="00EA2FC9" w:rsidRDefault="00A1082E" w:rsidP="00A1082E">
      <w:pPr>
        <w:rPr>
          <w:rFonts w:ascii="Arial Narrow" w:hAnsi="Arial Narrow"/>
        </w:rPr>
      </w:pPr>
    </w:p>
    <w:p w:rsidR="00A1082E" w:rsidRDefault="00A1082E" w:rsidP="00A1082E"/>
    <w:p w:rsidR="00657DD6" w:rsidRDefault="00657DD6"/>
    <w:sectPr w:rsidR="00657DD6" w:rsidSect="00C7724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72" w:rsidRDefault="00187A72">
      <w:r>
        <w:separator/>
      </w:r>
    </w:p>
  </w:endnote>
  <w:endnote w:type="continuationSeparator" w:id="0">
    <w:p w:rsidR="00187A72" w:rsidRDefault="001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A1082E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DA67C" wp14:editId="66C89373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0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8415CE" w:rsidRDefault="00A1082E" w:rsidP="00E90CE4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DA788E" w:rsidRPr="0066007A" w:rsidRDefault="00187A72" w:rsidP="00E90C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DA67C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DA788E" w:rsidRPr="008415CE" w:rsidRDefault="00A1082E" w:rsidP="00E90CE4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DA788E" w:rsidRPr="0066007A" w:rsidRDefault="00187A72" w:rsidP="00E90CE4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D89A8" wp14:editId="6326B49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0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Default="00A1082E" w:rsidP="00E90CE4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588C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DA788E" w:rsidRPr="009E13B2" w:rsidRDefault="00187A72" w:rsidP="00E90CE4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D89A8" id="Casetă text 10" o:spid="_x0000_s1027" type="#_x0000_t202" style="position:absolute;margin-left:477pt;margin-top:16.2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DA788E" w:rsidRDefault="00A1082E" w:rsidP="00E90CE4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C9588C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3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DA788E" w:rsidRPr="009E13B2" w:rsidRDefault="00187A72" w:rsidP="00E90CE4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5EEA03E7" wp14:editId="52A49DF7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9" name="Imagine 9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A1082E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2E8D" wp14:editId="78E7B10F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0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7A6DF6" w:rsidRDefault="00A1082E" w:rsidP="00E90CE4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52E8D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DA788E" w:rsidRPr="007A6DF6" w:rsidRDefault="00A1082E" w:rsidP="00E90CE4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847B" wp14:editId="3C676296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9E13B2" w:rsidRDefault="00A1082E" w:rsidP="00E90CE4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588C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0847B" id="Casetă text 6" o:spid="_x0000_s1029" type="#_x0000_t202" style="position:absolute;margin-left:477pt;margin-top:16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DA788E" w:rsidRPr="009E13B2" w:rsidRDefault="00A1082E" w:rsidP="00E90CE4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C9588C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 wp14:anchorId="653DF0BA" wp14:editId="1449006A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5" name="Imagine 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72" w:rsidRDefault="00187A72">
      <w:r>
        <w:separator/>
      </w:r>
    </w:p>
  </w:footnote>
  <w:footnote w:type="continuationSeparator" w:id="0">
    <w:p w:rsidR="00187A72" w:rsidRDefault="0018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A1082E">
    <w:pPr>
      <w:pStyle w:val="Antet"/>
    </w:pPr>
    <w:r>
      <w:rPr>
        <w:noProof/>
        <w:lang w:val="ro-RO" w:eastAsia="ro-RO"/>
      </w:rPr>
      <w:drawing>
        <wp:inline distT="0" distB="0" distL="0" distR="0" wp14:anchorId="6A4AB781" wp14:editId="4F6EB23E">
          <wp:extent cx="5695950" cy="1952625"/>
          <wp:effectExtent l="0" t="0" r="0" b="9525"/>
          <wp:docPr id="4" name="Imagin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64B8E151" wp14:editId="23A8D6BD">
          <wp:extent cx="5695950" cy="1952625"/>
          <wp:effectExtent l="0" t="0" r="0" b="9525"/>
          <wp:docPr id="3" name="Imagin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1F42E33C" wp14:editId="64142EB7">
          <wp:extent cx="5695950" cy="1952625"/>
          <wp:effectExtent l="0" t="0" r="0" b="9525"/>
          <wp:docPr id="2" name="Imagin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75510BFA" wp14:editId="41456C6F">
          <wp:extent cx="5695950" cy="1952625"/>
          <wp:effectExtent l="0" t="0" r="0" b="9525"/>
          <wp:docPr id="1" name="Imagin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A1082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104CFFE6" wp14:editId="7501D4FF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8" name="Imagine 8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6DB"/>
    <w:multiLevelType w:val="hybridMultilevel"/>
    <w:tmpl w:val="A51ED78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E"/>
    <w:rsid w:val="00062D7C"/>
    <w:rsid w:val="000F42EB"/>
    <w:rsid w:val="0016630A"/>
    <w:rsid w:val="00187A72"/>
    <w:rsid w:val="002D019E"/>
    <w:rsid w:val="00537BED"/>
    <w:rsid w:val="006352B1"/>
    <w:rsid w:val="00657DD6"/>
    <w:rsid w:val="00956C17"/>
    <w:rsid w:val="00A1082E"/>
    <w:rsid w:val="00C9588C"/>
    <w:rsid w:val="00F61C47"/>
    <w:rsid w:val="00F77CA8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B596-C32B-4CC2-ADEE-D5BBEDD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1082E"/>
    <w:pPr>
      <w:tabs>
        <w:tab w:val="center" w:pos="4536"/>
        <w:tab w:val="right" w:pos="9072"/>
      </w:tabs>
    </w:pPr>
    <w:rPr>
      <w:rFonts w:eastAsia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1082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rsid w:val="00A1082E"/>
    <w:pPr>
      <w:tabs>
        <w:tab w:val="center" w:pos="4536"/>
        <w:tab w:val="right" w:pos="9072"/>
      </w:tabs>
    </w:pPr>
    <w:rPr>
      <w:rFonts w:eastAsia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1082E"/>
    <w:rPr>
      <w:rFonts w:ascii="Times New Roman" w:eastAsia="Calibri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uiPriority w:val="99"/>
    <w:rsid w:val="00A1082E"/>
    <w:rPr>
      <w:rFonts w:cs="Times New Roman"/>
    </w:rPr>
  </w:style>
  <w:style w:type="character" w:styleId="Hyperlink">
    <w:name w:val="Hyperlink"/>
    <w:basedOn w:val="Fontdeparagrafimplicit"/>
    <w:uiPriority w:val="99"/>
    <w:rsid w:val="00A1082E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A1082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e-DE"/>
    </w:rPr>
  </w:style>
  <w:style w:type="table" w:styleId="Tabelgril">
    <w:name w:val="Table Grid"/>
    <w:basedOn w:val="TabelNormal"/>
    <w:uiPriority w:val="39"/>
    <w:rsid w:val="00A1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8</cp:revision>
  <dcterms:created xsi:type="dcterms:W3CDTF">2015-11-27T13:42:00Z</dcterms:created>
  <dcterms:modified xsi:type="dcterms:W3CDTF">2015-12-07T10:42:00Z</dcterms:modified>
</cp:coreProperties>
</file>