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FA" w:rsidRPr="00AE2ECB" w:rsidRDefault="00BA41FA" w:rsidP="00150704">
      <w:pPr>
        <w:keepNext/>
        <w:tabs>
          <w:tab w:val="left" w:pos="855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-2"/>
          <w:lang w:val="ro-RO" w:eastAsia="fr-FR"/>
        </w:rPr>
      </w:pPr>
    </w:p>
    <w:p w:rsidR="00AE2ECB" w:rsidRPr="00544C88" w:rsidRDefault="00AE2ECB" w:rsidP="00AE2ECB">
      <w:pPr>
        <w:keepNext/>
        <w:tabs>
          <w:tab w:val="left" w:pos="855"/>
        </w:tabs>
        <w:spacing w:after="0" w:line="360" w:lineRule="auto"/>
        <w:jc w:val="right"/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</w:pPr>
      <w:r w:rsidRPr="00544C88"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  <w:t xml:space="preserve">Bucureşti, </w:t>
      </w:r>
      <w:r w:rsidR="00163D45"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  <w:t>29</w:t>
      </w:r>
      <w:bookmarkStart w:id="0" w:name="_GoBack"/>
      <w:bookmarkEnd w:id="0"/>
      <w:r w:rsidRPr="00544C88"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  <w:t xml:space="preserve"> </w:t>
      </w:r>
      <w:r w:rsidR="00A116D0"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  <w:t>a</w:t>
      </w:r>
      <w:r w:rsidRPr="00544C88">
        <w:rPr>
          <w:rFonts w:asciiTheme="majorHAnsi" w:eastAsia="Times New Roman" w:hAnsiTheme="majorHAnsi" w:cs="Arial"/>
          <w:bCs/>
          <w:color w:val="000000" w:themeColor="text1"/>
          <w:spacing w:val="-2"/>
          <w:sz w:val="20"/>
          <w:lang w:val="ro-RO" w:eastAsia="fr-FR"/>
        </w:rPr>
        <w:t>ugust 2016</w:t>
      </w:r>
    </w:p>
    <w:p w:rsidR="00AE2ECB" w:rsidRPr="00544C88" w:rsidRDefault="00AE2ECB" w:rsidP="00150704">
      <w:pPr>
        <w:keepNext/>
        <w:tabs>
          <w:tab w:val="left" w:pos="855"/>
        </w:tabs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pacing w:val="-2"/>
          <w:lang w:val="ro-RO" w:eastAsia="fr-FR"/>
        </w:rPr>
      </w:pPr>
      <w:r w:rsidRPr="00544C88">
        <w:rPr>
          <w:rFonts w:asciiTheme="majorHAnsi" w:eastAsia="Times New Roman" w:hAnsiTheme="majorHAnsi" w:cs="Arial"/>
          <w:b/>
          <w:bCs/>
          <w:color w:val="000000" w:themeColor="text1"/>
          <w:spacing w:val="-2"/>
          <w:lang w:val="ro-RO" w:eastAsia="fr-FR"/>
        </w:rPr>
        <w:t>COMUNICAT DE PRESĂ</w:t>
      </w:r>
    </w:p>
    <w:p w:rsidR="00BA41FA" w:rsidRDefault="00BA41FA" w:rsidP="00BA41FA">
      <w:pPr>
        <w:spacing w:before="120" w:after="120"/>
        <w:ind w:firstLine="708"/>
        <w:jc w:val="both"/>
        <w:rPr>
          <w:lang w:val="ro-RO"/>
        </w:rPr>
      </w:pPr>
    </w:p>
    <w:p w:rsidR="00A116D0" w:rsidRDefault="00AE2ECB" w:rsidP="00BA41FA">
      <w:pPr>
        <w:spacing w:before="120" w:after="120"/>
        <w:ind w:firstLine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Parchetul de pe lângă Înalta Curte de Casaţie şi Justiţie</w:t>
      </w:r>
      <w:r w:rsidR="00A35406" w:rsidRPr="00544C88">
        <w:rPr>
          <w:rFonts w:asciiTheme="minorHAnsi" w:hAnsiTheme="minorHAnsi"/>
          <w:lang w:val="ro-RO"/>
        </w:rPr>
        <w:t xml:space="preserve"> (PÎCCJ)</w:t>
      </w:r>
      <w:r w:rsidR="00BA41FA" w:rsidRPr="00544C88">
        <w:rPr>
          <w:rFonts w:asciiTheme="minorHAnsi" w:hAnsiTheme="minorHAnsi"/>
          <w:lang w:val="ro-RO"/>
        </w:rPr>
        <w:t>, în calitate de be</w:t>
      </w:r>
      <w:r w:rsidR="00544C88" w:rsidRPr="00544C88">
        <w:rPr>
          <w:rFonts w:asciiTheme="minorHAnsi" w:hAnsiTheme="minorHAnsi"/>
          <w:lang w:val="ro-RO"/>
        </w:rPr>
        <w:t>neficiar, şi Ministerul Justiţie</w:t>
      </w:r>
      <w:r w:rsidR="00A116D0">
        <w:rPr>
          <w:rFonts w:asciiTheme="minorHAnsi" w:hAnsiTheme="minorHAnsi"/>
          <w:lang w:val="ro-RO"/>
        </w:rPr>
        <w:t>i</w:t>
      </w:r>
      <w:r w:rsidR="00544C88" w:rsidRPr="00544C88">
        <w:rPr>
          <w:rFonts w:asciiTheme="minorHAnsi" w:hAnsiTheme="minorHAnsi"/>
          <w:lang w:val="ro-RO"/>
        </w:rPr>
        <w:t>, în calitate de operator de program,</w:t>
      </w:r>
      <w:r w:rsidRPr="00544C88">
        <w:rPr>
          <w:rFonts w:asciiTheme="minorHAnsi" w:hAnsiTheme="minorHAnsi"/>
          <w:lang w:val="ro-RO"/>
        </w:rPr>
        <w:t xml:space="preserve"> a</w:t>
      </w:r>
      <w:r w:rsidR="00544C88" w:rsidRPr="00544C88">
        <w:rPr>
          <w:rFonts w:asciiTheme="minorHAnsi" w:hAnsiTheme="minorHAnsi"/>
          <w:lang w:val="ro-RO"/>
        </w:rPr>
        <w:t>u</w:t>
      </w:r>
      <w:r w:rsidRPr="00544C88">
        <w:rPr>
          <w:rFonts w:asciiTheme="minorHAnsi" w:hAnsiTheme="minorHAnsi"/>
          <w:lang w:val="ro-RO"/>
        </w:rPr>
        <w:t xml:space="preserve"> semnat contractul de finanţare pentru proiectul </w:t>
      </w:r>
      <w:r w:rsidRPr="00544C88">
        <w:rPr>
          <w:rFonts w:asciiTheme="minorHAnsi" w:hAnsiTheme="minorHAnsi"/>
          <w:b/>
          <w:i/>
          <w:lang w:val="ro-RO"/>
        </w:rPr>
        <w:t xml:space="preserve">Dezvoltare instituţională şi formare profesională pentru magistraţi în domeniul managementului cauzelor de </w:t>
      </w:r>
      <w:proofErr w:type="spellStart"/>
      <w:r w:rsidRPr="00544C88">
        <w:rPr>
          <w:rFonts w:asciiTheme="minorHAnsi" w:hAnsiTheme="minorHAnsi"/>
          <w:b/>
          <w:i/>
          <w:lang w:val="ro-RO"/>
        </w:rPr>
        <w:t>violenţă</w:t>
      </w:r>
      <w:proofErr w:type="spellEnd"/>
      <w:r w:rsidRPr="00544C88">
        <w:rPr>
          <w:rFonts w:asciiTheme="minorHAnsi" w:hAnsiTheme="minorHAnsi"/>
          <w:b/>
          <w:i/>
          <w:lang w:val="ro-RO"/>
        </w:rPr>
        <w:t xml:space="preserve"> domestică</w:t>
      </w:r>
      <w:r w:rsidRPr="00544C88">
        <w:rPr>
          <w:rFonts w:asciiTheme="minorHAnsi" w:hAnsiTheme="minorHAnsi"/>
          <w:i/>
          <w:lang w:val="ro-RO"/>
        </w:rPr>
        <w:t xml:space="preserve"> (</w:t>
      </w:r>
      <w:proofErr w:type="spellStart"/>
      <w:r w:rsidRPr="00544C88">
        <w:rPr>
          <w:rFonts w:asciiTheme="minorHAnsi" w:hAnsiTheme="minorHAnsi"/>
          <w:i/>
          <w:lang w:val="ro-RO"/>
        </w:rPr>
        <w:t>Capacity</w:t>
      </w:r>
      <w:proofErr w:type="spellEnd"/>
      <w:r w:rsidRPr="00544C88">
        <w:rPr>
          <w:rFonts w:asciiTheme="minorHAnsi" w:hAnsiTheme="minorHAnsi"/>
          <w:i/>
          <w:lang w:val="ro-RO"/>
        </w:rPr>
        <w:t xml:space="preserve"> building </w:t>
      </w:r>
      <w:proofErr w:type="spellStart"/>
      <w:r w:rsidRPr="00544C88">
        <w:rPr>
          <w:rFonts w:asciiTheme="minorHAnsi" w:hAnsiTheme="minorHAnsi"/>
          <w:i/>
          <w:lang w:val="ro-RO"/>
        </w:rPr>
        <w:t>and</w:t>
      </w:r>
      <w:proofErr w:type="spellEnd"/>
      <w:r w:rsidRPr="00544C88">
        <w:rPr>
          <w:rFonts w:asciiTheme="minorHAnsi" w:hAnsiTheme="minorHAnsi"/>
          <w:i/>
          <w:lang w:val="ro-RO"/>
        </w:rPr>
        <w:t xml:space="preserve"> training for </w:t>
      </w:r>
      <w:proofErr w:type="spellStart"/>
      <w:r w:rsidRPr="00544C88">
        <w:rPr>
          <w:rFonts w:asciiTheme="minorHAnsi" w:hAnsiTheme="minorHAnsi"/>
          <w:i/>
          <w:lang w:val="ro-RO"/>
        </w:rPr>
        <w:t>magistrates</w:t>
      </w:r>
      <w:proofErr w:type="spellEnd"/>
      <w:r w:rsidRPr="00544C88">
        <w:rPr>
          <w:rFonts w:asciiTheme="minorHAnsi" w:hAnsiTheme="minorHAnsi"/>
          <w:i/>
          <w:lang w:val="ro-RO"/>
        </w:rPr>
        <w:t xml:space="preserve"> in domestic </w:t>
      </w:r>
      <w:proofErr w:type="spellStart"/>
      <w:r w:rsidRPr="00544C88">
        <w:rPr>
          <w:rFonts w:asciiTheme="minorHAnsi" w:hAnsiTheme="minorHAnsi"/>
          <w:i/>
          <w:lang w:val="ro-RO"/>
        </w:rPr>
        <w:t>violence</w:t>
      </w:r>
      <w:proofErr w:type="spellEnd"/>
      <w:r w:rsidRPr="00544C88">
        <w:rPr>
          <w:rFonts w:asciiTheme="minorHAnsi" w:hAnsiTheme="minorHAnsi"/>
          <w:i/>
          <w:lang w:val="ro-RO"/>
        </w:rPr>
        <w:t xml:space="preserve"> case management</w:t>
      </w:r>
      <w:r w:rsidRPr="00544C88">
        <w:rPr>
          <w:rFonts w:asciiTheme="minorHAnsi" w:hAnsiTheme="minorHAnsi"/>
          <w:lang w:val="ro-RO"/>
        </w:rPr>
        <w:t>).</w:t>
      </w:r>
    </w:p>
    <w:p w:rsidR="00AE2ECB" w:rsidRPr="00544C88" w:rsidRDefault="00AE2ECB" w:rsidP="00BA41FA">
      <w:pPr>
        <w:spacing w:before="120" w:after="120"/>
        <w:ind w:firstLine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 xml:space="preserve"> </w:t>
      </w:r>
      <w:r w:rsidR="00544C88" w:rsidRPr="00544C88">
        <w:rPr>
          <w:rFonts w:asciiTheme="minorHAnsi" w:hAnsiTheme="minorHAnsi"/>
          <w:lang w:val="ro-RO"/>
        </w:rPr>
        <w:t>Acordul urmăreşte întărirea capacității siste</w:t>
      </w:r>
      <w:r w:rsidR="00544C88">
        <w:rPr>
          <w:rFonts w:asciiTheme="minorHAnsi" w:hAnsiTheme="minorHAnsi"/>
          <w:lang w:val="ro-RO"/>
        </w:rPr>
        <w:t xml:space="preserve">mului judiciar din România de </w:t>
      </w:r>
      <w:r w:rsidR="00544C88" w:rsidRPr="00544C88">
        <w:rPr>
          <w:rFonts w:asciiTheme="minorHAnsi" w:hAnsiTheme="minorHAnsi"/>
          <w:lang w:val="ro-RO"/>
        </w:rPr>
        <w:t>combate</w:t>
      </w:r>
      <w:r w:rsidR="00544C88">
        <w:rPr>
          <w:rFonts w:asciiTheme="minorHAnsi" w:hAnsiTheme="minorHAnsi"/>
          <w:lang w:val="ro-RO"/>
        </w:rPr>
        <w:t>re a</w:t>
      </w:r>
      <w:r w:rsidR="00544C88" w:rsidRPr="00544C88">
        <w:rPr>
          <w:rFonts w:asciiTheme="minorHAnsi" w:hAnsiTheme="minorHAnsi"/>
          <w:lang w:val="ro-RO"/>
        </w:rPr>
        <w:t xml:space="preserve"> infracțiunile de violență domestică cu intenţia de a utiliza principiul nediscriminării şi o abordare centrată pe victimă.</w:t>
      </w:r>
    </w:p>
    <w:p w:rsidR="00544C88" w:rsidRDefault="00A116D0" w:rsidP="00BA41FA">
      <w:pPr>
        <w:spacing w:before="120" w:after="120"/>
        <w:ind w:firstLine="708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Cu</w:t>
      </w:r>
      <w:r w:rsidR="00BA41FA" w:rsidRPr="00544C88">
        <w:rPr>
          <w:rFonts w:asciiTheme="minorHAnsi" w:hAnsiTheme="minorHAnsi"/>
          <w:lang w:val="ro-RO"/>
        </w:rPr>
        <w:t xml:space="preserve"> un buget de 185.000 euro, proiectul </w:t>
      </w:r>
      <w:r w:rsidR="00544C88">
        <w:rPr>
          <w:rFonts w:asciiTheme="minorHAnsi" w:hAnsiTheme="minorHAnsi"/>
          <w:lang w:val="ro-RO"/>
        </w:rPr>
        <w:t>beneficiază de finanţare externă nerambursabilă</w:t>
      </w:r>
      <w:r w:rsidR="00BA41FA" w:rsidRPr="00544C88">
        <w:rPr>
          <w:rFonts w:asciiTheme="minorHAnsi" w:hAnsiTheme="minorHAnsi"/>
          <w:lang w:val="ro-RO"/>
        </w:rPr>
        <w:t xml:space="preserve"> prin Fondul</w:t>
      </w:r>
      <w:r w:rsidR="00544C88">
        <w:rPr>
          <w:rFonts w:asciiTheme="minorHAnsi" w:hAnsiTheme="minorHAnsi"/>
          <w:lang w:val="ro-RO"/>
        </w:rPr>
        <w:t xml:space="preserve"> pentru Relaţii</w:t>
      </w:r>
      <w:r w:rsidR="00BA41FA" w:rsidRPr="00544C88">
        <w:rPr>
          <w:rFonts w:asciiTheme="minorHAnsi" w:hAnsiTheme="minorHAnsi"/>
          <w:lang w:val="ro-RO"/>
        </w:rPr>
        <w:t xml:space="preserve"> Bilateral</w:t>
      </w:r>
      <w:r w:rsidR="00544C88">
        <w:rPr>
          <w:rFonts w:asciiTheme="minorHAnsi" w:hAnsiTheme="minorHAnsi"/>
          <w:lang w:val="ro-RO"/>
        </w:rPr>
        <w:t>e de la nivelul</w:t>
      </w:r>
      <w:r w:rsidR="00544C88" w:rsidRPr="00544C88">
        <w:rPr>
          <w:rFonts w:asciiTheme="minorHAnsi" w:hAnsiTheme="minorHAnsi"/>
          <w:lang w:val="ro-RO"/>
        </w:rPr>
        <w:t xml:space="preserve"> Programul</w:t>
      </w:r>
      <w:r w:rsidR="00544C88">
        <w:rPr>
          <w:rFonts w:asciiTheme="minorHAnsi" w:hAnsiTheme="minorHAnsi"/>
          <w:lang w:val="ro-RO"/>
        </w:rPr>
        <w:t>ui</w:t>
      </w:r>
      <w:r w:rsidR="00544C88" w:rsidRPr="00544C88">
        <w:rPr>
          <w:rFonts w:asciiTheme="minorHAnsi" w:hAnsiTheme="minorHAnsi"/>
          <w:lang w:val="ro-RO"/>
        </w:rPr>
        <w:t xml:space="preserve"> RO20 ”Violență domestică și violență bazată pe deosebirea de sex”</w:t>
      </w:r>
      <w:r w:rsidR="00544C88">
        <w:rPr>
          <w:rFonts w:asciiTheme="minorHAnsi" w:hAnsiTheme="minorHAnsi"/>
          <w:lang w:val="ro-RO"/>
        </w:rPr>
        <w:t xml:space="preserve"> din cadrul</w:t>
      </w:r>
      <w:r w:rsidR="00BA41FA" w:rsidRPr="00544C88">
        <w:rPr>
          <w:rFonts w:asciiTheme="minorHAnsi" w:hAnsiTheme="minorHAnsi"/>
          <w:lang w:val="ro-RO"/>
        </w:rPr>
        <w:t xml:space="preserve"> Mecanismului Financiar Norvegian 2009-2014</w:t>
      </w:r>
      <w:r w:rsidR="00544C88">
        <w:rPr>
          <w:rFonts w:asciiTheme="minorHAnsi" w:hAnsiTheme="minorHAnsi"/>
          <w:lang w:val="ro-RO"/>
        </w:rPr>
        <w:t xml:space="preserve">. </w:t>
      </w:r>
      <w:r>
        <w:rPr>
          <w:rFonts w:asciiTheme="minorHAnsi" w:hAnsiTheme="minorHAnsi"/>
          <w:lang w:val="ro-RO"/>
        </w:rPr>
        <w:t>Proiectul se va implementa timp de zece luni (</w:t>
      </w:r>
      <w:r w:rsidRPr="00544C88">
        <w:rPr>
          <w:rFonts w:asciiTheme="minorHAnsi" w:hAnsiTheme="minorHAnsi"/>
          <w:lang w:val="ro-RO"/>
        </w:rPr>
        <w:t>iulie 2016 – aprilie 2017</w:t>
      </w:r>
      <w:r>
        <w:rPr>
          <w:rFonts w:asciiTheme="minorHAnsi" w:hAnsiTheme="minorHAnsi"/>
          <w:lang w:val="ro-RO"/>
        </w:rPr>
        <w:t>)</w:t>
      </w:r>
      <w:r w:rsidR="0066107E">
        <w:rPr>
          <w:rFonts w:asciiTheme="minorHAnsi" w:hAnsiTheme="minorHAnsi"/>
          <w:lang w:val="ro-RO"/>
        </w:rPr>
        <w:t xml:space="preserve"> de către</w:t>
      </w:r>
      <w:r w:rsidR="0066107E" w:rsidRPr="0066107E">
        <w:rPr>
          <w:rFonts w:asciiTheme="minorHAnsi" w:hAnsiTheme="minorHAnsi"/>
          <w:lang w:val="ro-RO"/>
        </w:rPr>
        <w:t xml:space="preserve"> </w:t>
      </w:r>
      <w:r w:rsidR="0066107E" w:rsidRPr="00544C88">
        <w:rPr>
          <w:rFonts w:asciiTheme="minorHAnsi" w:hAnsiTheme="minorHAnsi"/>
          <w:lang w:val="ro-RO"/>
        </w:rPr>
        <w:t>PÎCCJ în parteneriat cu Institutul Naţional al Magistraturii (INM) şi Consiliul Europei (</w:t>
      </w:r>
      <w:proofErr w:type="spellStart"/>
      <w:r w:rsidR="0066107E" w:rsidRPr="00544C88">
        <w:rPr>
          <w:rFonts w:asciiTheme="minorHAnsi" w:hAnsiTheme="minorHAnsi"/>
          <w:lang w:val="ro-RO"/>
        </w:rPr>
        <w:t>CoE</w:t>
      </w:r>
      <w:proofErr w:type="spellEnd"/>
      <w:r w:rsidR="0066107E" w:rsidRPr="00544C88">
        <w:rPr>
          <w:rFonts w:asciiTheme="minorHAnsi" w:hAnsiTheme="minorHAnsi"/>
          <w:lang w:val="ro-RO"/>
        </w:rPr>
        <w:t xml:space="preserve">).  </w:t>
      </w:r>
    </w:p>
    <w:p w:rsidR="00AE2ECB" w:rsidRPr="00544C88" w:rsidRDefault="00AE2ECB" w:rsidP="00BA41FA">
      <w:pPr>
        <w:spacing w:before="120" w:after="120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Activități principale</w:t>
      </w:r>
      <w:r w:rsidR="00BA41FA" w:rsidRPr="00544C88">
        <w:rPr>
          <w:rFonts w:asciiTheme="minorHAnsi" w:hAnsiTheme="minorHAnsi"/>
          <w:lang w:val="ro-RO"/>
        </w:rPr>
        <w:t xml:space="preserve"> ale proiectului includ</w:t>
      </w:r>
      <w:r w:rsidRPr="00544C88">
        <w:rPr>
          <w:rFonts w:asciiTheme="minorHAnsi" w:hAnsiTheme="minorHAnsi"/>
          <w:lang w:val="ro-RO"/>
        </w:rPr>
        <w:t>:</w:t>
      </w:r>
    </w:p>
    <w:p w:rsidR="00AE2ECB" w:rsidRPr="00544C88" w:rsidRDefault="00AE2ECB" w:rsidP="00BA41FA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1. Elaborarea unui ghid de acțiune pentru managementul cazurilor de violență domestică pentru uzul judecătorilor și procurorilor, care act</w:t>
      </w:r>
      <w:r w:rsidR="00D70CF9">
        <w:rPr>
          <w:rFonts w:asciiTheme="minorHAnsi" w:hAnsiTheme="minorHAnsi"/>
          <w:lang w:val="ro-RO"/>
        </w:rPr>
        <w:t xml:space="preserve">ivează în cadrul judecătoriilor şi </w:t>
      </w:r>
      <w:r w:rsidRPr="00544C88">
        <w:rPr>
          <w:rFonts w:asciiTheme="minorHAnsi" w:hAnsiTheme="minorHAnsi"/>
          <w:lang w:val="ro-RO"/>
        </w:rPr>
        <w:t>tribunalelor</w:t>
      </w:r>
      <w:r w:rsidR="00A35406" w:rsidRPr="00544C88">
        <w:rPr>
          <w:rFonts w:asciiTheme="minorHAnsi" w:hAnsiTheme="minorHAnsi"/>
          <w:lang w:val="ro-RO"/>
        </w:rPr>
        <w:t>,</w:t>
      </w:r>
      <w:r w:rsidRPr="00544C88">
        <w:rPr>
          <w:rFonts w:asciiTheme="minorHAnsi" w:hAnsiTheme="minorHAnsi"/>
          <w:lang w:val="ro-RO"/>
        </w:rPr>
        <w:t xml:space="preserve"> respectiv parchetelor de</w:t>
      </w:r>
      <w:r w:rsidR="00BA41FA" w:rsidRPr="00544C88">
        <w:rPr>
          <w:rFonts w:asciiTheme="minorHAnsi" w:hAnsiTheme="minorHAnsi"/>
          <w:lang w:val="ro-RO"/>
        </w:rPr>
        <w:t xml:space="preserve"> pe lângă judecătorii</w:t>
      </w:r>
      <w:r w:rsidR="00D70CF9">
        <w:rPr>
          <w:rFonts w:asciiTheme="minorHAnsi" w:hAnsiTheme="minorHAnsi"/>
          <w:lang w:val="ro-RO"/>
        </w:rPr>
        <w:t xml:space="preserve"> şi </w:t>
      </w:r>
      <w:r w:rsidR="00BA41FA" w:rsidRPr="00544C88">
        <w:rPr>
          <w:rFonts w:asciiTheme="minorHAnsi" w:hAnsiTheme="minorHAnsi"/>
          <w:lang w:val="ro-RO"/>
        </w:rPr>
        <w:t>tribunale</w:t>
      </w:r>
      <w:r w:rsidR="00544C88">
        <w:rPr>
          <w:rFonts w:asciiTheme="minorHAnsi" w:hAnsiTheme="minorHAnsi"/>
          <w:lang w:val="ro-RO"/>
        </w:rPr>
        <w:t>,</w:t>
      </w:r>
    </w:p>
    <w:p w:rsidR="00AE2ECB" w:rsidRPr="00544C88" w:rsidRDefault="00AE2ECB" w:rsidP="00BA41FA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2. Realizarea a trei sesiuni de formare a formatorilor, cu scopul constituirii unui corp de formatori specializați</w:t>
      </w:r>
      <w:r w:rsidR="00BA41FA" w:rsidRPr="00544C88">
        <w:rPr>
          <w:rFonts w:asciiTheme="minorHAnsi" w:hAnsiTheme="minorHAnsi"/>
          <w:lang w:val="ro-RO"/>
        </w:rPr>
        <w:t xml:space="preserve"> în materia violenței domestice</w:t>
      </w:r>
      <w:r w:rsidR="00544C88">
        <w:rPr>
          <w:rFonts w:asciiTheme="minorHAnsi" w:hAnsiTheme="minorHAnsi"/>
          <w:lang w:val="ro-RO"/>
        </w:rPr>
        <w:t>,</w:t>
      </w:r>
    </w:p>
    <w:p w:rsidR="00AE2ECB" w:rsidRPr="00544C88" w:rsidRDefault="00AE2ECB" w:rsidP="00BA41FA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 xml:space="preserve">3. Cursuri de formare pentru procurori și judecători implicați în investigarea cauzelor de violență domestică. </w:t>
      </w:r>
    </w:p>
    <w:p w:rsidR="00AE2ECB" w:rsidRPr="00544C88" w:rsidRDefault="00AE2ECB" w:rsidP="00BA41FA">
      <w:pPr>
        <w:spacing w:before="120" w:after="120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Rezultate așteptate</w:t>
      </w:r>
      <w:r w:rsidR="00A35406" w:rsidRPr="00544C88">
        <w:rPr>
          <w:rFonts w:asciiTheme="minorHAnsi" w:hAnsiTheme="minorHAnsi"/>
          <w:lang w:val="ro-RO"/>
        </w:rPr>
        <w:t xml:space="preserve"> în urma derulării proiectului</w:t>
      </w:r>
      <w:r w:rsidRPr="00544C88">
        <w:rPr>
          <w:rFonts w:asciiTheme="minorHAnsi" w:hAnsiTheme="minorHAnsi"/>
          <w:lang w:val="ro-RO"/>
        </w:rPr>
        <w:t>:</w:t>
      </w:r>
    </w:p>
    <w:p w:rsidR="00AE2ECB" w:rsidRPr="00544C88" w:rsidRDefault="00AE2ECB" w:rsidP="00BA41FA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 xml:space="preserve">1. Realizarea unui ghid de acțiune de către o echipă de 2 experți români contractați </w:t>
      </w:r>
      <w:proofErr w:type="spellStart"/>
      <w:r w:rsidRPr="00544C88">
        <w:rPr>
          <w:rFonts w:asciiTheme="minorHAnsi" w:hAnsiTheme="minorHAnsi"/>
          <w:lang w:val="ro-RO"/>
        </w:rPr>
        <w:t>şi</w:t>
      </w:r>
      <w:proofErr w:type="spellEnd"/>
      <w:r w:rsidRPr="00544C88">
        <w:rPr>
          <w:rFonts w:asciiTheme="minorHAnsi" w:hAnsiTheme="minorHAnsi"/>
          <w:lang w:val="ro-RO"/>
        </w:rPr>
        <w:t xml:space="preserve"> un expert </w:t>
      </w:r>
      <w:proofErr w:type="spellStart"/>
      <w:r w:rsidRPr="00544C88">
        <w:rPr>
          <w:rFonts w:asciiTheme="minorHAnsi" w:hAnsiTheme="minorHAnsi"/>
          <w:lang w:val="ro-RO"/>
        </w:rPr>
        <w:t>CoE</w:t>
      </w:r>
      <w:proofErr w:type="spellEnd"/>
      <w:r w:rsidRPr="00544C88">
        <w:rPr>
          <w:rFonts w:asciiTheme="minorHAnsi" w:hAnsiTheme="minorHAnsi"/>
          <w:lang w:val="ro-RO"/>
        </w:rPr>
        <w:t xml:space="preserve">; ghidul va fi tipărit în 500 de exemplare și distribuit la judecătorii şi tribunale, precum și la parchetele de pe </w:t>
      </w:r>
      <w:r w:rsidR="00544C88">
        <w:rPr>
          <w:rFonts w:asciiTheme="minorHAnsi" w:hAnsiTheme="minorHAnsi"/>
          <w:lang w:val="ro-RO"/>
        </w:rPr>
        <w:t>lângă judecătorii și tribunale,</w:t>
      </w:r>
    </w:p>
    <w:p w:rsidR="00AE2ECB" w:rsidRPr="00544C88" w:rsidRDefault="00AE2ECB" w:rsidP="00BA41FA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>2. Dezvoltarea abilităților de formatori a  20 de magistraţi (10 procurori și 10 judecători) în vederea realizării unui grup de formatori pe domeniul</w:t>
      </w:r>
      <w:r w:rsidR="00544C88">
        <w:rPr>
          <w:rFonts w:asciiTheme="minorHAnsi" w:hAnsiTheme="minorHAnsi"/>
          <w:lang w:val="ro-RO"/>
        </w:rPr>
        <w:t xml:space="preserve"> combaterii violenţei domestice,</w:t>
      </w:r>
    </w:p>
    <w:p w:rsidR="00AE2ECB" w:rsidRDefault="00AE2ECB" w:rsidP="00544C88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  <w:r w:rsidRPr="00544C88">
        <w:rPr>
          <w:rFonts w:asciiTheme="minorHAnsi" w:hAnsiTheme="minorHAnsi"/>
          <w:lang w:val="ro-RO"/>
        </w:rPr>
        <w:t xml:space="preserve">3. Instruirea unui număr de 160 magistraţi (70 judecători și 90 procurori) în domeniul managementului cazurilor de violență domestică. </w:t>
      </w:r>
    </w:p>
    <w:p w:rsidR="00544C88" w:rsidRPr="00544C88" w:rsidRDefault="00544C88" w:rsidP="00544C88">
      <w:pPr>
        <w:spacing w:before="120" w:after="120"/>
        <w:ind w:left="708"/>
        <w:jc w:val="both"/>
        <w:rPr>
          <w:rFonts w:asciiTheme="minorHAnsi" w:hAnsiTheme="minorHAnsi"/>
          <w:lang w:val="ro-RO"/>
        </w:rPr>
      </w:pPr>
    </w:p>
    <w:p w:rsidR="00A35406" w:rsidRPr="00544C88" w:rsidRDefault="00A35406" w:rsidP="00A35406">
      <w:pPr>
        <w:keepNext/>
        <w:tabs>
          <w:tab w:val="left" w:pos="855"/>
        </w:tabs>
        <w:spacing w:after="0" w:line="360" w:lineRule="auto"/>
        <w:rPr>
          <w:rFonts w:asciiTheme="minorHAnsi" w:eastAsia="Times New Roman" w:hAnsiTheme="minorHAnsi" w:cs="Arial"/>
          <w:bCs/>
          <w:color w:val="000000" w:themeColor="text1"/>
          <w:spacing w:val="-2"/>
          <w:lang w:val="ro-RO" w:eastAsia="fr-FR"/>
        </w:rPr>
      </w:pPr>
      <w:r w:rsidRPr="00544C88">
        <w:rPr>
          <w:rFonts w:asciiTheme="minorHAnsi" w:eastAsia="Times New Roman" w:hAnsiTheme="minorHAnsi" w:cs="Arial"/>
          <w:bCs/>
          <w:color w:val="000000" w:themeColor="text1"/>
          <w:spacing w:val="-2"/>
          <w:lang w:val="ro-RO" w:eastAsia="fr-FR"/>
        </w:rPr>
        <w:t>Echipa de proiect</w:t>
      </w:r>
    </w:p>
    <w:sectPr w:rsidR="00A35406" w:rsidRPr="00544C88" w:rsidSect="00500F9E">
      <w:headerReference w:type="default" r:id="rId8"/>
      <w:headerReference w:type="first" r:id="rId9"/>
      <w:footerReference w:type="first" r:id="rId10"/>
      <w:pgSz w:w="11906" w:h="16838"/>
      <w:pgMar w:top="1347" w:right="658" w:bottom="851" w:left="811" w:header="426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E3" w:rsidRDefault="002F01E3" w:rsidP="004E09A7">
      <w:pPr>
        <w:spacing w:after="0" w:line="240" w:lineRule="auto"/>
      </w:pPr>
      <w:r>
        <w:separator/>
      </w:r>
    </w:p>
  </w:endnote>
  <w:endnote w:type="continuationSeparator" w:id="0">
    <w:p w:rsidR="002F01E3" w:rsidRDefault="002F01E3" w:rsidP="004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CB" w:rsidRDefault="00B001CB" w:rsidP="00753D50">
    <w:pPr>
      <w:pStyle w:val="Footer"/>
      <w:pBdr>
        <w:bottom w:val="single" w:sz="4" w:space="1" w:color="auto"/>
      </w:pBdr>
      <w:jc w:val="center"/>
    </w:pPr>
  </w:p>
  <w:p w:rsidR="00500F9E" w:rsidRPr="00544C88" w:rsidRDefault="00500F9E" w:rsidP="00544C88">
    <w:pPr>
      <w:keepNext/>
      <w:tabs>
        <w:tab w:val="left" w:pos="855"/>
      </w:tabs>
      <w:spacing w:after="0"/>
      <w:jc w:val="center"/>
      <w:rPr>
        <w:rFonts w:asciiTheme="minorHAnsi" w:eastAsia="Times New Roman" w:hAnsiTheme="minorHAnsi" w:cs="Arial"/>
        <w:bCs/>
        <w:spacing w:val="-2"/>
        <w:sz w:val="24"/>
        <w:lang w:val="ro-RO" w:eastAsia="fr-FR"/>
      </w:rPr>
    </w:pPr>
    <w:r w:rsidRPr="00544C88">
      <w:rPr>
        <w:rFonts w:asciiTheme="minorHAnsi" w:hAnsiTheme="minorHAnsi"/>
        <w:sz w:val="24"/>
        <w:lang w:val="ro-RO"/>
      </w:rPr>
      <w:t xml:space="preserve">Finanţat prin </w:t>
    </w:r>
    <w:r w:rsidR="00D91328">
      <w:rPr>
        <w:rFonts w:asciiTheme="minorHAnsi" w:eastAsia="Times New Roman" w:hAnsiTheme="minorHAnsi" w:cs="Arial"/>
        <w:bCs/>
        <w:spacing w:val="-2"/>
        <w:sz w:val="24"/>
        <w:lang w:val="ro-RO" w:eastAsia="fr-FR"/>
      </w:rPr>
      <w:t>Mecanismul</w:t>
    </w:r>
    <w:r w:rsidRPr="00544C88">
      <w:rPr>
        <w:rFonts w:asciiTheme="minorHAnsi" w:eastAsia="Times New Roman" w:hAnsiTheme="minorHAnsi" w:cs="Arial"/>
        <w:bCs/>
        <w:spacing w:val="-2"/>
        <w:sz w:val="24"/>
        <w:lang w:val="ro-RO" w:eastAsia="fr-FR"/>
      </w:rPr>
      <w:t xml:space="preserve"> Financiar Norvegian 2009-2014</w:t>
    </w:r>
    <w:r w:rsidR="00753D50" w:rsidRPr="00544C88">
      <w:rPr>
        <w:rFonts w:asciiTheme="minorHAnsi" w:eastAsia="Times New Roman" w:hAnsiTheme="minorHAnsi" w:cs="Arial"/>
        <w:bCs/>
        <w:spacing w:val="-2"/>
        <w:sz w:val="24"/>
        <w:lang w:val="ro-RO" w:eastAsia="fr-FR"/>
      </w:rPr>
      <w:t>, în cadrul Fondului pentru Relaţii Bilaterale de la nivelul</w:t>
    </w:r>
    <w:r w:rsidR="00544C88">
      <w:rPr>
        <w:rFonts w:asciiTheme="minorHAnsi" w:eastAsia="Times New Roman" w:hAnsiTheme="minorHAnsi" w:cs="Arial"/>
        <w:bCs/>
        <w:spacing w:val="-2"/>
        <w:sz w:val="24"/>
        <w:lang w:val="ro-RO" w:eastAsia="fr-FR"/>
      </w:rPr>
      <w:t xml:space="preserve"> </w:t>
    </w:r>
    <w:r w:rsidRPr="00544C88">
      <w:rPr>
        <w:rFonts w:asciiTheme="minorHAnsi" w:hAnsiTheme="minorHAnsi"/>
        <w:sz w:val="24"/>
        <w:lang w:val="es-ES"/>
      </w:rPr>
      <w:t>Programul</w:t>
    </w:r>
    <w:r w:rsidR="00753D50" w:rsidRPr="00544C88">
      <w:rPr>
        <w:rFonts w:asciiTheme="minorHAnsi" w:hAnsiTheme="minorHAnsi"/>
        <w:sz w:val="24"/>
        <w:lang w:val="es-ES"/>
      </w:rPr>
      <w:t>ui</w:t>
    </w:r>
    <w:r w:rsidRPr="00544C88">
      <w:rPr>
        <w:rFonts w:asciiTheme="minorHAnsi" w:hAnsiTheme="minorHAnsi"/>
        <w:sz w:val="24"/>
        <w:lang w:val="es-ES"/>
      </w:rPr>
      <w:t xml:space="preserve"> RO 20 ”Violență domestică și violență bazată pe deosebirea de sex”</w:t>
    </w:r>
  </w:p>
  <w:p w:rsidR="00B001CB" w:rsidRPr="00500F9E" w:rsidRDefault="00500F9E" w:rsidP="00500F9E">
    <w:pPr>
      <w:pStyle w:val="Footer"/>
      <w:tabs>
        <w:tab w:val="clear" w:pos="4703"/>
        <w:tab w:val="clear" w:pos="9406"/>
        <w:tab w:val="left" w:pos="2579"/>
      </w:tabs>
      <w:rPr>
        <w:rFonts w:asciiTheme="minorHAnsi" w:hAnsiTheme="minorHAnsi"/>
        <w:lang w:val="es-ES"/>
      </w:rPr>
    </w:pPr>
    <w:r>
      <w:rPr>
        <w:rFonts w:asciiTheme="minorHAnsi" w:hAnsiTheme="minorHAnsi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E3" w:rsidRDefault="002F01E3" w:rsidP="004E09A7">
      <w:pPr>
        <w:spacing w:after="0" w:line="240" w:lineRule="auto"/>
      </w:pPr>
      <w:r>
        <w:separator/>
      </w:r>
    </w:p>
  </w:footnote>
  <w:footnote w:type="continuationSeparator" w:id="0">
    <w:p w:rsidR="002F01E3" w:rsidRDefault="002F01E3" w:rsidP="004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55694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001CB" w:rsidRPr="00D03473" w:rsidRDefault="00B001CB" w:rsidP="00D03473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C5027E">
          <w:rPr>
            <w:rFonts w:ascii="Arial" w:hAnsi="Arial" w:cs="Arial"/>
            <w:sz w:val="20"/>
            <w:szCs w:val="20"/>
          </w:rPr>
          <w:fldChar w:fldCharType="begin"/>
        </w:r>
        <w:r w:rsidRPr="00C5027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5027E">
          <w:rPr>
            <w:rFonts w:ascii="Arial" w:hAnsi="Arial" w:cs="Arial"/>
            <w:sz w:val="20"/>
            <w:szCs w:val="20"/>
          </w:rPr>
          <w:fldChar w:fldCharType="separate"/>
        </w:r>
        <w:r w:rsidR="00A116D0">
          <w:rPr>
            <w:rFonts w:ascii="Arial" w:hAnsi="Arial" w:cs="Arial"/>
            <w:noProof/>
            <w:sz w:val="20"/>
            <w:szCs w:val="20"/>
          </w:rPr>
          <w:t>2</w:t>
        </w:r>
        <w:r w:rsidRPr="00C5027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C5027E">
          <w:rPr>
            <w:rFonts w:ascii="Arial" w:hAnsi="Arial" w:cs="Arial"/>
            <w:noProof/>
            <w:sz w:val="20"/>
            <w:szCs w:val="20"/>
            <w:lang w:val="en-GB"/>
          </w:rPr>
          <w:t>/</w:t>
        </w:r>
        <w:r>
          <w:rPr>
            <w:rFonts w:ascii="Arial" w:hAnsi="Arial" w:cs="Arial"/>
            <w:noProof/>
            <w:sz w:val="20"/>
            <w:szCs w:val="20"/>
            <w:lang w:val="en-GB"/>
          </w:rPr>
          <w:fldChar w:fldCharType="begin"/>
        </w:r>
        <w:r>
          <w:rPr>
            <w:rFonts w:ascii="Arial" w:hAnsi="Arial" w:cs="Arial"/>
            <w:noProof/>
            <w:sz w:val="20"/>
            <w:szCs w:val="20"/>
            <w:lang w:val="en-GB"/>
          </w:rPr>
          <w:instrText xml:space="preserve"> NUMPAGES   \* MERGEFORMAT </w:instrText>
        </w:r>
        <w:r>
          <w:rPr>
            <w:rFonts w:ascii="Arial" w:hAnsi="Arial" w:cs="Arial"/>
            <w:noProof/>
            <w:sz w:val="20"/>
            <w:szCs w:val="20"/>
            <w:lang w:val="en-GB"/>
          </w:rPr>
          <w:fldChar w:fldCharType="separate"/>
        </w:r>
        <w:r w:rsidR="00A116D0">
          <w:rPr>
            <w:rFonts w:ascii="Arial" w:hAnsi="Arial" w:cs="Arial"/>
            <w:noProof/>
            <w:sz w:val="20"/>
            <w:szCs w:val="20"/>
            <w:lang w:val="en-GB"/>
          </w:rPr>
          <w:t>2</w:t>
        </w:r>
        <w:r>
          <w:rPr>
            <w:rFonts w:ascii="Arial" w:hAnsi="Arial" w:cs="Arial"/>
            <w:noProof/>
            <w:sz w:val="20"/>
            <w:szCs w:val="20"/>
            <w:lang w:val="en-GB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CB" w:rsidRPr="00753D50" w:rsidRDefault="00B001CB" w:rsidP="004A4B52">
    <w:pPr>
      <w:pStyle w:val="Header"/>
      <w:tabs>
        <w:tab w:val="clear" w:pos="4703"/>
        <w:tab w:val="clear" w:pos="9406"/>
      </w:tabs>
      <w:jc w:val="both"/>
      <w:rPr>
        <w:noProof/>
        <w:lang w:val="fr-FR" w:eastAsia="en-US"/>
      </w:rPr>
    </w:pPr>
    <w:r w:rsidRPr="00500F9E">
      <w:rPr>
        <w:lang w:val="fr-FR"/>
      </w:rPr>
      <w:t xml:space="preserve">          </w:t>
    </w:r>
    <w:r w:rsidR="00500F9E">
      <w:rPr>
        <w:lang w:val="fr-FR"/>
      </w:rPr>
      <w:t xml:space="preserve">                   </w:t>
    </w:r>
    <w:r w:rsidRPr="00500F9E">
      <w:rPr>
        <w:lang w:val="fr-FR"/>
      </w:rPr>
      <w:t xml:space="preserve">      </w:t>
    </w:r>
    <w:r w:rsidR="00500F9E">
      <w:rPr>
        <w:noProof/>
        <w:lang w:val="ro-RO" w:eastAsia="ro-RO"/>
      </w:rPr>
      <w:drawing>
        <wp:inline distT="0" distB="0" distL="0" distR="0" wp14:anchorId="22B37085" wp14:editId="1D0BDAFA">
          <wp:extent cx="587829" cy="597625"/>
          <wp:effectExtent l="0" t="0" r="3175" b="0"/>
          <wp:docPr id="5" name="Imagine 5" descr="imag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2" cy="60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0F9E">
      <w:rPr>
        <w:lang w:val="fr-FR"/>
      </w:rPr>
      <w:t xml:space="preserve">          </w:t>
    </w:r>
    <w:r w:rsidR="00500F9E" w:rsidRPr="00753D50">
      <w:rPr>
        <w:rFonts w:ascii="Arial" w:hAnsi="Arial" w:cs="Arial"/>
        <w:noProof/>
        <w:lang w:val="fr-FR" w:eastAsia="en-US"/>
      </w:rPr>
      <w:t xml:space="preserve">      </w:t>
    </w:r>
    <w:r w:rsidR="00500F9E">
      <w:rPr>
        <w:rFonts w:ascii="Arial" w:hAnsi="Arial" w:cs="Arial"/>
        <w:noProof/>
        <w:lang w:val="ro-RO" w:eastAsia="ro-RO"/>
      </w:rPr>
      <w:drawing>
        <wp:inline distT="0" distB="0" distL="0" distR="0" wp14:anchorId="44C5F704" wp14:editId="3A0F2B27">
          <wp:extent cx="740228" cy="543877"/>
          <wp:effectExtent l="0" t="0" r="3175" b="8890"/>
          <wp:docPr id="6" name="Imagine 6" descr="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86" cy="5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0F9E">
      <w:rPr>
        <w:lang w:val="fr-FR"/>
      </w:rPr>
      <w:t xml:space="preserve">        </w:t>
    </w:r>
    <w:r w:rsidR="00500F9E">
      <w:rPr>
        <w:lang w:val="fr-FR"/>
      </w:rPr>
      <w:t xml:space="preserve">  </w:t>
    </w:r>
    <w:r w:rsidR="00500F9E" w:rsidRPr="00753D50">
      <w:rPr>
        <w:noProof/>
        <w:lang w:val="fr-FR" w:eastAsia="en-US"/>
      </w:rPr>
      <w:t xml:space="preserve">    </w:t>
    </w:r>
    <w:r w:rsidR="00500F9E">
      <w:rPr>
        <w:rFonts w:eastAsia="Calibri"/>
        <w:noProof/>
        <w:lang w:val="ro-RO" w:eastAsia="ro-RO"/>
      </w:rPr>
      <w:drawing>
        <wp:inline distT="0" distB="0" distL="0" distR="0" wp14:anchorId="13D4D853" wp14:editId="6EFE62B2">
          <wp:extent cx="900000" cy="900000"/>
          <wp:effectExtent l="0" t="0" r="0" b="0"/>
          <wp:docPr id="7" name="Imagine 7" descr="logo_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way_grant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F9E" w:rsidRPr="00753D50">
      <w:rPr>
        <w:noProof/>
        <w:lang w:val="fr-FR" w:eastAsia="en-US"/>
      </w:rPr>
      <w:t xml:space="preserve">         </w:t>
    </w:r>
    <w:r w:rsidRPr="00753D50">
      <w:rPr>
        <w:noProof/>
        <w:lang w:val="fr-FR" w:eastAsia="en-US"/>
      </w:rPr>
      <w:t xml:space="preserve">  </w:t>
    </w:r>
    <w:r>
      <w:rPr>
        <w:noProof/>
        <w:lang w:val="ro-RO" w:eastAsia="ro-RO"/>
      </w:rPr>
      <w:drawing>
        <wp:inline distT="0" distB="0" distL="0" distR="0" wp14:anchorId="139EC351" wp14:editId="16991ECB">
          <wp:extent cx="826267" cy="661762"/>
          <wp:effectExtent l="0" t="0" r="0" b="0"/>
          <wp:docPr id="8" name="Imagine 8" descr="http://www.coe.int/documents/5492562/7044393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oe.int/documents/5492562/7044393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53" cy="66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F9E" w:rsidRPr="00BA41FA" w:rsidRDefault="00500F9E" w:rsidP="00500F9E">
    <w:pPr>
      <w:keepNext/>
      <w:tabs>
        <w:tab w:val="left" w:pos="855"/>
      </w:tabs>
      <w:spacing w:after="0"/>
      <w:jc w:val="center"/>
      <w:rPr>
        <w:rFonts w:asciiTheme="minorHAnsi" w:hAnsiTheme="minorHAnsi"/>
        <w:sz w:val="24"/>
        <w:szCs w:val="24"/>
        <w:lang w:val="ro-RO"/>
      </w:rPr>
    </w:pPr>
    <w:r w:rsidRPr="00BA41FA">
      <w:rPr>
        <w:rFonts w:asciiTheme="minorHAnsi" w:hAnsiTheme="minorHAnsi"/>
        <w:sz w:val="24"/>
        <w:szCs w:val="24"/>
        <w:lang w:val="ro-RO"/>
      </w:rPr>
      <w:t xml:space="preserve">Dezvoltare instituţională şi formare profesională pentru magistraţi </w:t>
    </w:r>
  </w:p>
  <w:p w:rsidR="00500F9E" w:rsidRPr="00BA41FA" w:rsidRDefault="00500F9E" w:rsidP="00500F9E">
    <w:pPr>
      <w:keepNext/>
      <w:tabs>
        <w:tab w:val="left" w:pos="855"/>
      </w:tabs>
      <w:spacing w:after="0"/>
      <w:jc w:val="center"/>
      <w:rPr>
        <w:rFonts w:asciiTheme="minorHAnsi" w:hAnsiTheme="minorHAnsi"/>
        <w:sz w:val="24"/>
        <w:szCs w:val="24"/>
        <w:lang w:val="ro-RO"/>
      </w:rPr>
    </w:pPr>
    <w:r w:rsidRPr="00BA41FA">
      <w:rPr>
        <w:rFonts w:asciiTheme="minorHAnsi" w:hAnsiTheme="minorHAnsi"/>
        <w:sz w:val="24"/>
        <w:szCs w:val="24"/>
        <w:lang w:val="ro-RO"/>
      </w:rPr>
      <w:t xml:space="preserve">în domeniul managementului cauzelor de violenţă domestică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F3F"/>
    <w:multiLevelType w:val="hybridMultilevel"/>
    <w:tmpl w:val="888CD490"/>
    <w:lvl w:ilvl="0" w:tplc="8204611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F23913"/>
    <w:multiLevelType w:val="hybridMultilevel"/>
    <w:tmpl w:val="75221C0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8EA"/>
    <w:multiLevelType w:val="hybridMultilevel"/>
    <w:tmpl w:val="7BFAC41A"/>
    <w:lvl w:ilvl="0" w:tplc="ADE80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4C584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45C48"/>
    <w:multiLevelType w:val="hybridMultilevel"/>
    <w:tmpl w:val="70BA1980"/>
    <w:lvl w:ilvl="0" w:tplc="87EA8C6C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26D3E"/>
    <w:multiLevelType w:val="multilevel"/>
    <w:tmpl w:val="7B68C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A43F5"/>
    <w:multiLevelType w:val="hybridMultilevel"/>
    <w:tmpl w:val="B7966E5E"/>
    <w:lvl w:ilvl="0" w:tplc="8204611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06F"/>
    <w:multiLevelType w:val="hybridMultilevel"/>
    <w:tmpl w:val="2D50B534"/>
    <w:lvl w:ilvl="0" w:tplc="0B88E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4C"/>
    <w:multiLevelType w:val="hybridMultilevel"/>
    <w:tmpl w:val="0616C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B6CE5"/>
    <w:multiLevelType w:val="hybridMultilevel"/>
    <w:tmpl w:val="E1540DC0"/>
    <w:lvl w:ilvl="0" w:tplc="C1F0886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25A23"/>
    <w:multiLevelType w:val="hybridMultilevel"/>
    <w:tmpl w:val="8ABE1A84"/>
    <w:lvl w:ilvl="0" w:tplc="FFFFFFFF">
      <w:start w:val="1"/>
      <w:numFmt w:val="bullet"/>
      <w:pStyle w:val="column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C234C"/>
    <w:multiLevelType w:val="hybridMultilevel"/>
    <w:tmpl w:val="7FDC8654"/>
    <w:lvl w:ilvl="0" w:tplc="B6A0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D547F"/>
    <w:multiLevelType w:val="hybridMultilevel"/>
    <w:tmpl w:val="9E44FF7E"/>
    <w:lvl w:ilvl="0" w:tplc="4C584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366C5"/>
    <w:multiLevelType w:val="hybridMultilevel"/>
    <w:tmpl w:val="535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1C7C"/>
    <w:multiLevelType w:val="hybridMultilevel"/>
    <w:tmpl w:val="68AAE116"/>
    <w:lvl w:ilvl="0" w:tplc="8204611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5EAE"/>
    <w:multiLevelType w:val="hybridMultilevel"/>
    <w:tmpl w:val="EE281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51923"/>
    <w:multiLevelType w:val="hybridMultilevel"/>
    <w:tmpl w:val="F70AE2B2"/>
    <w:lvl w:ilvl="0" w:tplc="4580A5C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24CB"/>
    <w:multiLevelType w:val="multilevel"/>
    <w:tmpl w:val="8A6AA82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0FC3951"/>
    <w:multiLevelType w:val="hybridMultilevel"/>
    <w:tmpl w:val="87CC2CE6"/>
    <w:lvl w:ilvl="0" w:tplc="A58093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1841E68"/>
    <w:multiLevelType w:val="hybridMultilevel"/>
    <w:tmpl w:val="493265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10FD0"/>
    <w:multiLevelType w:val="hybridMultilevel"/>
    <w:tmpl w:val="A0A6B030"/>
    <w:lvl w:ilvl="0" w:tplc="8204611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B1F3E"/>
    <w:multiLevelType w:val="hybridMultilevel"/>
    <w:tmpl w:val="6EBEFE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30C3AA8"/>
    <w:multiLevelType w:val="hybridMultilevel"/>
    <w:tmpl w:val="C37E3E30"/>
    <w:lvl w:ilvl="0" w:tplc="4C5849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A33E1"/>
    <w:multiLevelType w:val="hybridMultilevel"/>
    <w:tmpl w:val="69C8923A"/>
    <w:lvl w:ilvl="0" w:tplc="4768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DC68A8"/>
    <w:multiLevelType w:val="hybridMultilevel"/>
    <w:tmpl w:val="617AFF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96BA1"/>
    <w:multiLevelType w:val="hybridMultilevel"/>
    <w:tmpl w:val="1CDEB036"/>
    <w:lvl w:ilvl="0" w:tplc="4CB87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D113095"/>
    <w:multiLevelType w:val="hybridMultilevel"/>
    <w:tmpl w:val="EF2CE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4F4E"/>
    <w:multiLevelType w:val="hybridMultilevel"/>
    <w:tmpl w:val="545E07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80370"/>
    <w:multiLevelType w:val="hybridMultilevel"/>
    <w:tmpl w:val="DF7EA5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CE6D9D"/>
    <w:multiLevelType w:val="hybridMultilevel"/>
    <w:tmpl w:val="8026B6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6A22091"/>
    <w:multiLevelType w:val="hybridMultilevel"/>
    <w:tmpl w:val="F9EEC52E"/>
    <w:lvl w:ilvl="0" w:tplc="A7C6E5B2">
      <w:start w:val="1"/>
      <w:numFmt w:val="lowerLetter"/>
      <w:pStyle w:val="Subparagraph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51043F"/>
    <w:multiLevelType w:val="hybridMultilevel"/>
    <w:tmpl w:val="4F1A2B0E"/>
    <w:lvl w:ilvl="0" w:tplc="8204611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409B"/>
    <w:multiLevelType w:val="multilevel"/>
    <w:tmpl w:val="0D249AE2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5" w:hanging="55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32" w15:restartNumberingAfterBreak="0">
    <w:nsid w:val="700826D1"/>
    <w:multiLevelType w:val="hybridMultilevel"/>
    <w:tmpl w:val="9684D900"/>
    <w:lvl w:ilvl="0" w:tplc="C33C76E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3520C4E">
      <w:start w:val="4"/>
      <w:numFmt w:val="bullet"/>
      <w:lvlText w:val="-"/>
      <w:lvlJc w:val="left"/>
      <w:pPr>
        <w:ind w:left="3060" w:hanging="72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17C01F1"/>
    <w:multiLevelType w:val="hybridMultilevel"/>
    <w:tmpl w:val="6D7EF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0387"/>
    <w:multiLevelType w:val="hybridMultilevel"/>
    <w:tmpl w:val="FA8EDBB0"/>
    <w:lvl w:ilvl="0" w:tplc="886AC6E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A0B4FB5"/>
    <w:multiLevelType w:val="hybridMultilevel"/>
    <w:tmpl w:val="B1FC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F2456"/>
    <w:multiLevelType w:val="hybridMultilevel"/>
    <w:tmpl w:val="73C0F424"/>
    <w:lvl w:ilvl="0" w:tplc="8204611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9"/>
  </w:num>
  <w:num w:numId="5">
    <w:abstractNumId w:val="34"/>
  </w:num>
  <w:num w:numId="6">
    <w:abstractNumId w:val="3"/>
  </w:num>
  <w:num w:numId="7">
    <w:abstractNumId w:val="32"/>
  </w:num>
  <w:num w:numId="8">
    <w:abstractNumId w:val="31"/>
  </w:num>
  <w:num w:numId="9">
    <w:abstractNumId w:val="24"/>
  </w:num>
  <w:num w:numId="10">
    <w:abstractNumId w:val="0"/>
  </w:num>
  <w:num w:numId="11">
    <w:abstractNumId w:val="7"/>
  </w:num>
  <w:num w:numId="12">
    <w:abstractNumId w:val="18"/>
  </w:num>
  <w:num w:numId="13">
    <w:abstractNumId w:val="10"/>
  </w:num>
  <w:num w:numId="14">
    <w:abstractNumId w:val="22"/>
  </w:num>
  <w:num w:numId="15">
    <w:abstractNumId w:val="21"/>
  </w:num>
  <w:num w:numId="16">
    <w:abstractNumId w:val="2"/>
  </w:num>
  <w:num w:numId="17">
    <w:abstractNumId w:val="11"/>
  </w:num>
  <w:num w:numId="18">
    <w:abstractNumId w:val="1"/>
  </w:num>
  <w:num w:numId="19">
    <w:abstractNumId w:val="33"/>
  </w:num>
  <w:num w:numId="20">
    <w:abstractNumId w:val="5"/>
  </w:num>
  <w:num w:numId="21">
    <w:abstractNumId w:val="36"/>
  </w:num>
  <w:num w:numId="22">
    <w:abstractNumId w:val="30"/>
  </w:num>
  <w:num w:numId="23">
    <w:abstractNumId w:val="19"/>
  </w:num>
  <w:num w:numId="24">
    <w:abstractNumId w:val="15"/>
  </w:num>
  <w:num w:numId="25">
    <w:abstractNumId w:val="25"/>
  </w:num>
  <w:num w:numId="26">
    <w:abstractNumId w:val="16"/>
  </w:num>
  <w:num w:numId="27">
    <w:abstractNumId w:val="23"/>
  </w:num>
  <w:num w:numId="28">
    <w:abstractNumId w:val="35"/>
  </w:num>
  <w:num w:numId="29">
    <w:abstractNumId w:val="13"/>
  </w:num>
  <w:num w:numId="30">
    <w:abstractNumId w:val="2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20"/>
  </w:num>
  <w:num w:numId="35">
    <w:abstractNumId w:val="27"/>
  </w:num>
  <w:num w:numId="36">
    <w:abstractNumId w:val="4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7"/>
    <w:rsid w:val="0004479A"/>
    <w:rsid w:val="00062A98"/>
    <w:rsid w:val="0007686C"/>
    <w:rsid w:val="00084F57"/>
    <w:rsid w:val="000878BF"/>
    <w:rsid w:val="00096145"/>
    <w:rsid w:val="000B53D1"/>
    <w:rsid w:val="000C5942"/>
    <w:rsid w:val="000E3326"/>
    <w:rsid w:val="000E640A"/>
    <w:rsid w:val="001272D1"/>
    <w:rsid w:val="001375BB"/>
    <w:rsid w:val="001421B6"/>
    <w:rsid w:val="00144A64"/>
    <w:rsid w:val="00150704"/>
    <w:rsid w:val="00150AE8"/>
    <w:rsid w:val="00163D45"/>
    <w:rsid w:val="00174434"/>
    <w:rsid w:val="001A23A7"/>
    <w:rsid w:val="001B3504"/>
    <w:rsid w:val="001B711B"/>
    <w:rsid w:val="001B72D4"/>
    <w:rsid w:val="001C40A2"/>
    <w:rsid w:val="001D5A17"/>
    <w:rsid w:val="001F6522"/>
    <w:rsid w:val="00200ADC"/>
    <w:rsid w:val="0020651D"/>
    <w:rsid w:val="00217F6A"/>
    <w:rsid w:val="0022453C"/>
    <w:rsid w:val="00224A33"/>
    <w:rsid w:val="002544B7"/>
    <w:rsid w:val="00267B0F"/>
    <w:rsid w:val="002A4399"/>
    <w:rsid w:val="002C5888"/>
    <w:rsid w:val="002D7388"/>
    <w:rsid w:val="002E3BF0"/>
    <w:rsid w:val="002E60BE"/>
    <w:rsid w:val="002F01E3"/>
    <w:rsid w:val="003030FE"/>
    <w:rsid w:val="0030331F"/>
    <w:rsid w:val="00304A01"/>
    <w:rsid w:val="00332177"/>
    <w:rsid w:val="00332597"/>
    <w:rsid w:val="00340631"/>
    <w:rsid w:val="00355363"/>
    <w:rsid w:val="003A00FF"/>
    <w:rsid w:val="003A2904"/>
    <w:rsid w:val="003F2617"/>
    <w:rsid w:val="00411046"/>
    <w:rsid w:val="004368B6"/>
    <w:rsid w:val="0044140E"/>
    <w:rsid w:val="00442F06"/>
    <w:rsid w:val="00453AD1"/>
    <w:rsid w:val="00455042"/>
    <w:rsid w:val="004618A9"/>
    <w:rsid w:val="00491C01"/>
    <w:rsid w:val="004A4B52"/>
    <w:rsid w:val="004B0B1C"/>
    <w:rsid w:val="004D774A"/>
    <w:rsid w:val="004E09A7"/>
    <w:rsid w:val="004E4505"/>
    <w:rsid w:val="00500F9E"/>
    <w:rsid w:val="00503F47"/>
    <w:rsid w:val="00512399"/>
    <w:rsid w:val="005160BC"/>
    <w:rsid w:val="005207CC"/>
    <w:rsid w:val="00524296"/>
    <w:rsid w:val="005256E6"/>
    <w:rsid w:val="005273F8"/>
    <w:rsid w:val="00527D7D"/>
    <w:rsid w:val="00540ABC"/>
    <w:rsid w:val="00544C88"/>
    <w:rsid w:val="00560E39"/>
    <w:rsid w:val="0056431A"/>
    <w:rsid w:val="005707C4"/>
    <w:rsid w:val="0057171D"/>
    <w:rsid w:val="005C0CF5"/>
    <w:rsid w:val="005E1565"/>
    <w:rsid w:val="00604187"/>
    <w:rsid w:val="00631B53"/>
    <w:rsid w:val="0066107E"/>
    <w:rsid w:val="00661707"/>
    <w:rsid w:val="006629CC"/>
    <w:rsid w:val="006700F7"/>
    <w:rsid w:val="00673DBF"/>
    <w:rsid w:val="006810E5"/>
    <w:rsid w:val="006C203D"/>
    <w:rsid w:val="007113EC"/>
    <w:rsid w:val="007154D9"/>
    <w:rsid w:val="00731EFF"/>
    <w:rsid w:val="00742C39"/>
    <w:rsid w:val="007538C1"/>
    <w:rsid w:val="00753D50"/>
    <w:rsid w:val="00767AD4"/>
    <w:rsid w:val="007848A2"/>
    <w:rsid w:val="007938B5"/>
    <w:rsid w:val="007A0D3C"/>
    <w:rsid w:val="007E0571"/>
    <w:rsid w:val="007E5517"/>
    <w:rsid w:val="007F375D"/>
    <w:rsid w:val="00840EDA"/>
    <w:rsid w:val="00843B06"/>
    <w:rsid w:val="00844066"/>
    <w:rsid w:val="00846162"/>
    <w:rsid w:val="0086068A"/>
    <w:rsid w:val="00865A3D"/>
    <w:rsid w:val="008702C7"/>
    <w:rsid w:val="00880B9A"/>
    <w:rsid w:val="008947D1"/>
    <w:rsid w:val="008B4DAF"/>
    <w:rsid w:val="008C7EBF"/>
    <w:rsid w:val="008D73A5"/>
    <w:rsid w:val="00901A2F"/>
    <w:rsid w:val="009020FB"/>
    <w:rsid w:val="00902520"/>
    <w:rsid w:val="00903495"/>
    <w:rsid w:val="009138CE"/>
    <w:rsid w:val="009228B7"/>
    <w:rsid w:val="00926A6A"/>
    <w:rsid w:val="0096767F"/>
    <w:rsid w:val="009835E8"/>
    <w:rsid w:val="00985029"/>
    <w:rsid w:val="00997F2C"/>
    <w:rsid w:val="009A789A"/>
    <w:rsid w:val="009B24AA"/>
    <w:rsid w:val="009C3274"/>
    <w:rsid w:val="009D084A"/>
    <w:rsid w:val="00A1087F"/>
    <w:rsid w:val="00A116D0"/>
    <w:rsid w:val="00A35406"/>
    <w:rsid w:val="00A91192"/>
    <w:rsid w:val="00A9488F"/>
    <w:rsid w:val="00A95493"/>
    <w:rsid w:val="00AA4896"/>
    <w:rsid w:val="00AD2D68"/>
    <w:rsid w:val="00AD6018"/>
    <w:rsid w:val="00AE2ECB"/>
    <w:rsid w:val="00AE3D7E"/>
    <w:rsid w:val="00B001CB"/>
    <w:rsid w:val="00B136DE"/>
    <w:rsid w:val="00B33FD0"/>
    <w:rsid w:val="00B83FE4"/>
    <w:rsid w:val="00B91D05"/>
    <w:rsid w:val="00B93F04"/>
    <w:rsid w:val="00BA41FA"/>
    <w:rsid w:val="00BB066D"/>
    <w:rsid w:val="00BE4B6F"/>
    <w:rsid w:val="00BF1DD1"/>
    <w:rsid w:val="00BF2F54"/>
    <w:rsid w:val="00C20325"/>
    <w:rsid w:val="00C25401"/>
    <w:rsid w:val="00C2791D"/>
    <w:rsid w:val="00C47F47"/>
    <w:rsid w:val="00C60E55"/>
    <w:rsid w:val="00C73393"/>
    <w:rsid w:val="00C73543"/>
    <w:rsid w:val="00CB7ABA"/>
    <w:rsid w:val="00CC093D"/>
    <w:rsid w:val="00CE40B2"/>
    <w:rsid w:val="00CF72CF"/>
    <w:rsid w:val="00D033C8"/>
    <w:rsid w:val="00D03473"/>
    <w:rsid w:val="00D30CBA"/>
    <w:rsid w:val="00D417A1"/>
    <w:rsid w:val="00D44725"/>
    <w:rsid w:val="00D4492D"/>
    <w:rsid w:val="00D51813"/>
    <w:rsid w:val="00D55058"/>
    <w:rsid w:val="00D664A3"/>
    <w:rsid w:val="00D70CF9"/>
    <w:rsid w:val="00D72650"/>
    <w:rsid w:val="00D802B9"/>
    <w:rsid w:val="00D91328"/>
    <w:rsid w:val="00DA59D2"/>
    <w:rsid w:val="00DB0754"/>
    <w:rsid w:val="00DB2AC7"/>
    <w:rsid w:val="00DC7E6E"/>
    <w:rsid w:val="00DF2521"/>
    <w:rsid w:val="00E0145A"/>
    <w:rsid w:val="00E0283A"/>
    <w:rsid w:val="00E03108"/>
    <w:rsid w:val="00E13F49"/>
    <w:rsid w:val="00E259F9"/>
    <w:rsid w:val="00E45CEC"/>
    <w:rsid w:val="00E50401"/>
    <w:rsid w:val="00E5795D"/>
    <w:rsid w:val="00E737EE"/>
    <w:rsid w:val="00E82523"/>
    <w:rsid w:val="00E8503D"/>
    <w:rsid w:val="00E929D7"/>
    <w:rsid w:val="00EB3965"/>
    <w:rsid w:val="00ED496E"/>
    <w:rsid w:val="00ED7368"/>
    <w:rsid w:val="00EF673C"/>
    <w:rsid w:val="00F00BD6"/>
    <w:rsid w:val="00F13596"/>
    <w:rsid w:val="00F31740"/>
    <w:rsid w:val="00F5099F"/>
    <w:rsid w:val="00F56F3E"/>
    <w:rsid w:val="00F61DED"/>
    <w:rsid w:val="00F64A99"/>
    <w:rsid w:val="00F81112"/>
    <w:rsid w:val="00FC123C"/>
    <w:rsid w:val="00FC6BB7"/>
    <w:rsid w:val="00FC7B3A"/>
    <w:rsid w:val="00FD4351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E7DF6-DC1A-44EE-BEE1-E7D7C70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A7"/>
    <w:pPr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4DAF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B4DA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DAF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B4DAF"/>
    <w:rPr>
      <w:rFonts w:ascii="Cambria" w:eastAsia="Times New Roman" w:hAnsi="Cambria" w:cs="Times New Roman"/>
      <w:b/>
      <w:color w:val="4F81BD"/>
      <w:sz w:val="26"/>
      <w:szCs w:val="20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4E09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A7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rsid w:val="004E09A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3FE4"/>
    <w:pPr>
      <w:tabs>
        <w:tab w:val="center" w:pos="4703"/>
        <w:tab w:val="right" w:pos="9406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83FE4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nhideWhenUsed/>
    <w:rsid w:val="00B83FE4"/>
    <w:pPr>
      <w:tabs>
        <w:tab w:val="center" w:pos="4703"/>
        <w:tab w:val="right" w:pos="9406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83FE4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B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3FE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3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3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FE4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B83FE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3FE4"/>
  </w:style>
  <w:style w:type="paragraph" w:customStyle="1" w:styleId="CharCharChar">
    <w:name w:val="Char Char Char"/>
    <w:basedOn w:val="Normal"/>
    <w:rsid w:val="00B83FE4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</w:rPr>
  </w:style>
  <w:style w:type="paragraph" w:customStyle="1" w:styleId="columnbullet">
    <w:name w:val="column bullet"/>
    <w:basedOn w:val="Normal"/>
    <w:rsid w:val="00B83FE4"/>
    <w:pPr>
      <w:numPr>
        <w:numId w:val="3"/>
      </w:numPr>
      <w:spacing w:before="60" w:after="60" w:line="240" w:lineRule="auto"/>
      <w:jc w:val="both"/>
    </w:pPr>
    <w:rPr>
      <w:rFonts w:ascii="Arial" w:eastAsia="Times New Roman" w:hAnsi="Arial" w:cs="Arial"/>
      <w:szCs w:val="20"/>
      <w:lang w:eastAsia="de-CH"/>
    </w:rPr>
  </w:style>
  <w:style w:type="character" w:styleId="Hyperlink">
    <w:name w:val="Hyperlink"/>
    <w:rsid w:val="00B83FE4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rsid w:val="00B83FE4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83FE4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83FE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ro-RO"/>
    </w:rPr>
  </w:style>
  <w:style w:type="paragraph" w:customStyle="1" w:styleId="Subparagraph">
    <w:name w:val="Subparagraph"/>
    <w:basedOn w:val="Normal"/>
    <w:link w:val="SubparagraphCharChar"/>
    <w:rsid w:val="00B83FE4"/>
    <w:pPr>
      <w:numPr>
        <w:numId w:val="4"/>
      </w:numPr>
      <w:spacing w:before="120" w:after="120" w:line="240" w:lineRule="auto"/>
      <w:jc w:val="both"/>
    </w:pPr>
    <w:rPr>
      <w:rFonts w:eastAsia="Times New Roman"/>
      <w:sz w:val="24"/>
      <w:szCs w:val="24"/>
    </w:rPr>
  </w:style>
  <w:style w:type="character" w:customStyle="1" w:styleId="SubparagraphCharChar">
    <w:name w:val="Subparagraph Char Char"/>
    <w:link w:val="Subparagraph"/>
    <w:locked/>
    <w:rsid w:val="00B83FE4"/>
    <w:rPr>
      <w:rFonts w:ascii="Calibri" w:eastAsia="Times New Roman" w:hAnsi="Calibri" w:cs="Times New Roman"/>
      <w:sz w:val="24"/>
      <w:szCs w:val="24"/>
    </w:rPr>
  </w:style>
  <w:style w:type="paragraph" w:customStyle="1" w:styleId="MoUparagraphs">
    <w:name w:val="MoU paragraphs"/>
    <w:basedOn w:val="Normal"/>
    <w:link w:val="MoUparagraphsChar"/>
    <w:rsid w:val="00B83FE4"/>
    <w:pPr>
      <w:spacing w:before="80" w:after="60" w:line="280" w:lineRule="exact"/>
      <w:jc w:val="both"/>
    </w:pPr>
    <w:rPr>
      <w:rFonts w:eastAsia="Times New Roman"/>
    </w:rPr>
  </w:style>
  <w:style w:type="character" w:customStyle="1" w:styleId="MoUparagraphsChar">
    <w:name w:val="MoU paragraphs Char"/>
    <w:link w:val="MoUparagraphs"/>
    <w:locked/>
    <w:rsid w:val="00B83FE4"/>
    <w:rPr>
      <w:rFonts w:ascii="Calibri" w:eastAsia="Times New Roman" w:hAnsi="Calibri" w:cs="Times New Roman"/>
    </w:rPr>
  </w:style>
  <w:style w:type="character" w:customStyle="1" w:styleId="hps">
    <w:name w:val="hps"/>
    <w:basedOn w:val="DefaultParagraphFont"/>
    <w:rsid w:val="00B83FE4"/>
  </w:style>
  <w:style w:type="character" w:styleId="Strong">
    <w:name w:val="Strong"/>
    <w:qFormat/>
    <w:rsid w:val="00B83FE4"/>
    <w:rPr>
      <w:b/>
      <w:bCs/>
    </w:rPr>
  </w:style>
  <w:style w:type="paragraph" w:customStyle="1" w:styleId="CVNormal-FirstLine">
    <w:name w:val="CV Normal - First Line"/>
    <w:basedOn w:val="Normal"/>
    <w:next w:val="Normal"/>
    <w:rsid w:val="00B83FE4"/>
    <w:pPr>
      <w:suppressAutoHyphens/>
      <w:spacing w:before="74" w:after="0" w:line="240" w:lineRule="auto"/>
      <w:ind w:left="113" w:right="113"/>
      <w:jc w:val="both"/>
    </w:pPr>
    <w:rPr>
      <w:rFonts w:ascii="Arial Narrow" w:eastAsia="Times New Roman" w:hAnsi="Arial Narrow" w:cs="Arial"/>
      <w:sz w:val="20"/>
      <w:szCs w:val="20"/>
      <w:lang w:eastAsia="ar-SA"/>
    </w:rPr>
  </w:style>
  <w:style w:type="paragraph" w:customStyle="1" w:styleId="Default">
    <w:name w:val="Default"/>
    <w:rsid w:val="00B83FE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83FE4"/>
    <w:pPr>
      <w:spacing w:after="0" w:line="240" w:lineRule="auto"/>
      <w:ind w:left="-360"/>
      <w:jc w:val="both"/>
    </w:pPr>
    <w:rPr>
      <w:rFonts w:ascii="Arial" w:eastAsia="Times New Roman" w:hAnsi="Arial" w:cs="Arial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3FE4"/>
    <w:rPr>
      <w:rFonts w:ascii="Arial" w:eastAsia="Times New Roman" w:hAnsi="Arial" w:cs="Arial"/>
      <w:noProof/>
      <w:szCs w:val="20"/>
    </w:rPr>
  </w:style>
  <w:style w:type="character" w:styleId="Emphasis">
    <w:name w:val="Emphasis"/>
    <w:uiPriority w:val="99"/>
    <w:qFormat/>
    <w:rsid w:val="00B83FE4"/>
    <w:rPr>
      <w:rFonts w:cs="Times New Roman"/>
      <w:i/>
    </w:rPr>
  </w:style>
  <w:style w:type="paragraph" w:styleId="Revision">
    <w:name w:val="Revision"/>
    <w:hidden/>
    <w:semiHidden/>
    <w:rsid w:val="00B83F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B83FE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3FE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83FE4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83FE4"/>
    <w:rPr>
      <w:color w:val="808080"/>
    </w:rPr>
  </w:style>
  <w:style w:type="paragraph" w:customStyle="1" w:styleId="CaracterCaracter2">
    <w:name w:val="Caracter Caracter2"/>
    <w:basedOn w:val="Normal"/>
    <w:rsid w:val="00E028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9CharCharCharChar">
    <w:name w:val="Char Char9 Char Char Char Char"/>
    <w:basedOn w:val="Normal"/>
    <w:rsid w:val="002A439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9CharCharCharChar0">
    <w:name w:val="Char Char9 Char Char Char Char"/>
    <w:basedOn w:val="Normal"/>
    <w:rsid w:val="0090252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uto-style151">
    <w:name w:val="auto-style151"/>
    <w:rsid w:val="00997F2C"/>
    <w:rPr>
      <w:sz w:val="27"/>
    </w:rPr>
  </w:style>
  <w:style w:type="character" w:customStyle="1" w:styleId="longtext">
    <w:name w:val="long_text"/>
    <w:basedOn w:val="DefaultParagraphFont"/>
    <w:rsid w:val="001B72D4"/>
  </w:style>
  <w:style w:type="character" w:customStyle="1" w:styleId="CommentTextChar1">
    <w:name w:val="Comment Text Char1"/>
    <w:semiHidden/>
    <w:locked/>
    <w:rsid w:val="005256E6"/>
    <w:rPr>
      <w:rFonts w:ascii="Arial" w:hAnsi="Arial"/>
      <w:lang w:val="en-GB" w:eastAsia="de-CH"/>
    </w:rPr>
  </w:style>
  <w:style w:type="paragraph" w:customStyle="1" w:styleId="Frspaiere1">
    <w:name w:val="Fără spațiere1"/>
    <w:rsid w:val="008B4DAF"/>
    <w:pPr>
      <w:spacing w:after="0" w:line="240" w:lineRule="auto"/>
      <w:jc w:val="left"/>
    </w:pPr>
    <w:rPr>
      <w:rFonts w:ascii="Calibri" w:eastAsia="Times New Roman" w:hAnsi="Calibri" w:cs="Calibri"/>
      <w:lang w:val="en-US"/>
    </w:rPr>
  </w:style>
  <w:style w:type="paragraph" w:customStyle="1" w:styleId="Listparagraf1">
    <w:name w:val="Listă paragraf1"/>
    <w:basedOn w:val="Normal"/>
    <w:uiPriority w:val="34"/>
    <w:qFormat/>
    <w:rsid w:val="008B4DAF"/>
    <w:pPr>
      <w:spacing w:after="120" w:line="240" w:lineRule="auto"/>
      <w:ind w:left="708"/>
    </w:pPr>
    <w:rPr>
      <w:rFonts w:eastAsia="Times New Roman" w:cs="Calibri"/>
    </w:rPr>
  </w:style>
  <w:style w:type="paragraph" w:customStyle="1" w:styleId="ListParagraph1">
    <w:name w:val="List Paragraph1"/>
    <w:basedOn w:val="Normal"/>
    <w:rsid w:val="008B4DAF"/>
    <w:pPr>
      <w:spacing w:after="120" w:line="240" w:lineRule="auto"/>
      <w:ind w:left="708"/>
    </w:pPr>
    <w:rPr>
      <w:rFonts w:eastAsia="Times New Roman" w:cs="Calibri"/>
    </w:rPr>
  </w:style>
  <w:style w:type="paragraph" w:styleId="BodyText2">
    <w:name w:val="Body Text 2"/>
    <w:basedOn w:val="Normal"/>
    <w:link w:val="BodyText2Char"/>
    <w:rsid w:val="008B4DAF"/>
    <w:pPr>
      <w:spacing w:after="120" w:line="480" w:lineRule="auto"/>
    </w:pPr>
    <w:rPr>
      <w:rFonts w:eastAsia="Times New Roman"/>
      <w:szCs w:val="20"/>
      <w:lang w:val="nb-NO" w:eastAsia="x-none"/>
    </w:rPr>
  </w:style>
  <w:style w:type="character" w:customStyle="1" w:styleId="BodyText2Char">
    <w:name w:val="Body Text 2 Char"/>
    <w:basedOn w:val="DefaultParagraphFont"/>
    <w:link w:val="BodyText2"/>
    <w:rsid w:val="008B4DAF"/>
    <w:rPr>
      <w:rFonts w:ascii="Calibri" w:eastAsia="Times New Roman" w:hAnsi="Calibri" w:cs="Times New Roman"/>
      <w:szCs w:val="20"/>
      <w:lang w:val="nb-NO" w:eastAsia="x-none"/>
    </w:rPr>
  </w:style>
  <w:style w:type="character" w:customStyle="1" w:styleId="do1">
    <w:name w:val="do1"/>
    <w:rsid w:val="008B4DAF"/>
    <w:rPr>
      <w:b/>
      <w:sz w:val="26"/>
    </w:rPr>
  </w:style>
  <w:style w:type="character" w:customStyle="1" w:styleId="hpsalt-edited">
    <w:name w:val="hps alt-edited"/>
    <w:basedOn w:val="DefaultParagraphFont"/>
    <w:rsid w:val="008B4DAF"/>
  </w:style>
  <w:style w:type="paragraph" w:styleId="BodyText">
    <w:name w:val="Body Text"/>
    <w:basedOn w:val="Normal"/>
    <w:link w:val="BodyTextChar"/>
    <w:rsid w:val="008B4DA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4D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atn">
    <w:name w:val="hps atn"/>
    <w:basedOn w:val="DefaultParagraphFont"/>
    <w:rsid w:val="008B4DAF"/>
  </w:style>
  <w:style w:type="paragraph" w:customStyle="1" w:styleId="CaracterCaracter1CharCharCharCharCharCharCharCharCharCharCharCharCharCharCharCharCharCharCharCharCharCharChar">
    <w:name w:val="Caracter Caracter1 Char Char Char Char Char Char Char Char Char Char Char Char Char Char Char Char Char Char Char Char Char Char Char"/>
    <w:basedOn w:val="Normal"/>
    <w:rsid w:val="008B4D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8B4DAF"/>
  </w:style>
  <w:style w:type="character" w:customStyle="1" w:styleId="Heading3Char">
    <w:name w:val="Heading 3 Char"/>
    <w:basedOn w:val="DefaultParagraphFont"/>
    <w:link w:val="Heading3"/>
    <w:uiPriority w:val="9"/>
    <w:rsid w:val="00E25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E259F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val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E259F9"/>
    <w:rPr>
      <w:rFonts w:ascii="Times New Roman" w:eastAsia="Times New Roman" w:hAnsi="Times New Roman" w:cs="Times New Roman"/>
      <w:b/>
      <w:color w:val="000080"/>
      <w:sz w:val="32"/>
      <w:szCs w:val="20"/>
      <w:lang w:val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link w:val="SubtitleChar"/>
    <w:qFormat/>
    <w:rsid w:val="00E259F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fr-FR"/>
    </w:rPr>
  </w:style>
  <w:style w:type="character" w:customStyle="1" w:styleId="SubtitleChar">
    <w:name w:val="Subtitle Char"/>
    <w:basedOn w:val="DefaultParagraphFont"/>
    <w:link w:val="Subtitle"/>
    <w:rsid w:val="00E259F9"/>
    <w:rPr>
      <w:rFonts w:ascii="Times New Roman" w:eastAsia="Times New Roman" w:hAnsi="Times New Roman" w:cs="Times New Roman"/>
      <w:b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75D6-D557-49F0-8A1A-694F56E6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MORARIU Madalina</dc:creator>
  <cp:lastModifiedBy>Office 2</cp:lastModifiedBy>
  <cp:revision>2</cp:revision>
  <cp:lastPrinted>2016-06-10T07:36:00Z</cp:lastPrinted>
  <dcterms:created xsi:type="dcterms:W3CDTF">2016-08-29T08:18:00Z</dcterms:created>
  <dcterms:modified xsi:type="dcterms:W3CDTF">2016-08-29T08:18:00Z</dcterms:modified>
</cp:coreProperties>
</file>