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92" w:rsidRDefault="003A7F92" w:rsidP="00103ED1">
      <w:pPr>
        <w:jc w:val="center"/>
        <w:rPr>
          <w:rFonts w:ascii="Calibri" w:hAnsi="Calibri"/>
          <w:b/>
          <w:sz w:val="30"/>
          <w:szCs w:val="30"/>
          <w:u w:val="single"/>
        </w:rPr>
      </w:pPr>
    </w:p>
    <w:p w:rsidR="003A7F92" w:rsidRDefault="003A7F92" w:rsidP="00103ED1">
      <w:pPr>
        <w:jc w:val="center"/>
        <w:rPr>
          <w:rFonts w:ascii="Calibri" w:hAnsi="Calibri"/>
          <w:b/>
          <w:sz w:val="30"/>
          <w:szCs w:val="30"/>
          <w:u w:val="single"/>
        </w:rPr>
      </w:pPr>
    </w:p>
    <w:p w:rsidR="00A25BD8" w:rsidRDefault="00A25BD8" w:rsidP="00103ED1">
      <w:pPr>
        <w:jc w:val="center"/>
        <w:rPr>
          <w:rFonts w:ascii="Calibri" w:hAnsi="Calibri"/>
          <w:b/>
          <w:sz w:val="30"/>
          <w:szCs w:val="30"/>
          <w:u w:val="single"/>
        </w:rPr>
      </w:pPr>
    </w:p>
    <w:p w:rsidR="00A25BD8" w:rsidRDefault="00A25BD8" w:rsidP="00103ED1">
      <w:pPr>
        <w:jc w:val="center"/>
        <w:rPr>
          <w:rFonts w:ascii="Calibri" w:hAnsi="Calibri"/>
          <w:b/>
          <w:sz w:val="30"/>
          <w:szCs w:val="30"/>
          <w:u w:val="single"/>
        </w:rPr>
      </w:pPr>
    </w:p>
    <w:p w:rsidR="00103ED1" w:rsidRPr="001364F1" w:rsidRDefault="00103ED1" w:rsidP="00103ED1">
      <w:pPr>
        <w:jc w:val="center"/>
        <w:rPr>
          <w:rFonts w:ascii="Calibri" w:hAnsi="Calibri"/>
          <w:b/>
          <w:sz w:val="30"/>
          <w:szCs w:val="30"/>
          <w:u w:val="single"/>
        </w:rPr>
      </w:pPr>
      <w:r w:rsidRPr="001364F1">
        <w:rPr>
          <w:rFonts w:ascii="Calibri" w:hAnsi="Calibri"/>
          <w:b/>
          <w:sz w:val="30"/>
          <w:szCs w:val="30"/>
          <w:u w:val="single"/>
        </w:rPr>
        <w:t>ANUNȚ</w:t>
      </w:r>
    </w:p>
    <w:p w:rsidR="00103ED1" w:rsidRPr="00947D15" w:rsidRDefault="00103ED1" w:rsidP="00103ED1">
      <w:pPr>
        <w:jc w:val="center"/>
        <w:rPr>
          <w:rFonts w:ascii="Calibri" w:hAnsi="Calibri"/>
          <w:b/>
          <w:szCs w:val="24"/>
          <w:u w:val="single"/>
        </w:rPr>
      </w:pPr>
    </w:p>
    <w:p w:rsidR="00103ED1" w:rsidRPr="005E182B" w:rsidRDefault="00103ED1" w:rsidP="00103ED1">
      <w:pPr>
        <w:jc w:val="center"/>
        <w:rPr>
          <w:rFonts w:ascii="Calibri" w:hAnsi="Calibri"/>
          <w:i/>
          <w:szCs w:val="24"/>
          <w:u w:val="single"/>
          <w:lang w:val="en-US"/>
        </w:rPr>
      </w:pPr>
      <w:r w:rsidRPr="00947D15">
        <w:rPr>
          <w:rFonts w:ascii="Calibri" w:hAnsi="Calibri"/>
          <w:szCs w:val="24"/>
          <w:u w:val="single"/>
        </w:rPr>
        <w:t xml:space="preserve">Privind participarea la seminarul cu tema </w:t>
      </w:r>
      <w:r w:rsidRPr="005E182B">
        <w:rPr>
          <w:rFonts w:ascii="Calibri" w:hAnsi="Calibri"/>
          <w:i/>
          <w:szCs w:val="24"/>
          <w:u w:val="single"/>
          <w:lang w:val="en-US"/>
        </w:rPr>
        <w:t>“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Rolul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instanțelor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în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contextul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azilului</w:t>
      </w:r>
      <w:proofErr w:type="spellEnd"/>
      <w:r w:rsidRPr="005E182B">
        <w:rPr>
          <w:rFonts w:ascii="Calibri" w:hAnsi="Calibri"/>
          <w:i/>
          <w:szCs w:val="24"/>
          <w:u w:val="single"/>
          <w:lang w:val="en-US"/>
        </w:rPr>
        <w:t>”</w:t>
      </w:r>
    </w:p>
    <w:p w:rsidR="00103ED1" w:rsidRPr="00947D15" w:rsidRDefault="003A7F92" w:rsidP="00103ED1">
      <w:pPr>
        <w:jc w:val="center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o</w:t>
      </w:r>
      <w:r w:rsidR="002D161C">
        <w:rPr>
          <w:rFonts w:ascii="Calibri" w:hAnsi="Calibri"/>
          <w:szCs w:val="24"/>
          <w:u w:val="single"/>
        </w:rPr>
        <w:t xml:space="preserve">rganizat </w:t>
      </w:r>
      <w:r w:rsidR="002D161C" w:rsidRPr="002D161C">
        <w:rPr>
          <w:rFonts w:ascii="Calibri" w:hAnsi="Calibri"/>
          <w:szCs w:val="24"/>
          <w:u w:val="single"/>
        </w:rPr>
        <w:t>în perioa</w:t>
      </w:r>
      <w:r w:rsidR="002D161C">
        <w:rPr>
          <w:rFonts w:ascii="Calibri" w:hAnsi="Calibri"/>
          <w:szCs w:val="24"/>
          <w:u w:val="single"/>
        </w:rPr>
        <w:t>da 19-20 iunie 2017,</w:t>
      </w:r>
      <w:r w:rsidR="002D161C" w:rsidRPr="002D161C">
        <w:rPr>
          <w:rFonts w:ascii="Calibri" w:hAnsi="Calibri"/>
          <w:szCs w:val="24"/>
          <w:u w:val="single"/>
        </w:rPr>
        <w:t xml:space="preserve"> la Brașov</w:t>
      </w:r>
    </w:p>
    <w:p w:rsidR="00103ED1" w:rsidRPr="00947D15" w:rsidRDefault="00103ED1" w:rsidP="00103ED1">
      <w:pPr>
        <w:pStyle w:val="Listparagraf"/>
        <w:ind w:left="0"/>
        <w:jc w:val="both"/>
        <w:rPr>
          <w:sz w:val="24"/>
          <w:szCs w:val="24"/>
          <w:u w:val="single"/>
          <w:lang w:val="ro-RO"/>
        </w:rPr>
      </w:pPr>
    </w:p>
    <w:p w:rsidR="003A7F92" w:rsidRDefault="003A7F92" w:rsidP="003A7F92">
      <w:pPr>
        <w:ind w:firstLine="360"/>
        <w:jc w:val="both"/>
        <w:rPr>
          <w:rFonts w:ascii="Calibri" w:hAnsi="Calibri"/>
          <w:szCs w:val="24"/>
        </w:rPr>
      </w:pPr>
      <w:r w:rsidRPr="003A7F92">
        <w:rPr>
          <w:rFonts w:ascii="Calibri" w:hAnsi="Calibri"/>
          <w:szCs w:val="24"/>
        </w:rPr>
        <w:t>Ur</w:t>
      </w:r>
      <w:r>
        <w:rPr>
          <w:rFonts w:ascii="Calibri" w:hAnsi="Calibri"/>
          <w:szCs w:val="24"/>
        </w:rPr>
        <w:t>mare a anunțului postat pe site-ul INM referitor la înscrierea în vederea participării la s</w:t>
      </w:r>
      <w:r w:rsidR="00103ED1">
        <w:rPr>
          <w:rFonts w:ascii="Calibri" w:hAnsi="Calibri"/>
          <w:szCs w:val="24"/>
        </w:rPr>
        <w:t>eminar</w:t>
      </w:r>
      <w:r>
        <w:rPr>
          <w:rFonts w:ascii="Calibri" w:hAnsi="Calibri"/>
          <w:szCs w:val="24"/>
        </w:rPr>
        <w:t>ul</w:t>
      </w:r>
      <w:r w:rsidR="00103ED1">
        <w:rPr>
          <w:rFonts w:ascii="Calibri" w:hAnsi="Calibri"/>
          <w:szCs w:val="24"/>
        </w:rPr>
        <w:t xml:space="preserve"> cu tema</w:t>
      </w:r>
      <w:r w:rsidR="00103ED1" w:rsidRPr="00183223">
        <w:rPr>
          <w:rFonts w:ascii="Calibri" w:hAnsi="Calibri"/>
          <w:szCs w:val="24"/>
        </w:rPr>
        <w:t xml:space="preserve"> </w:t>
      </w:r>
      <w:r w:rsidR="00103ED1" w:rsidRPr="001D3E12">
        <w:rPr>
          <w:rFonts w:ascii="Calibri" w:hAnsi="Calibri"/>
          <w:i/>
          <w:szCs w:val="24"/>
          <w:lang w:val="en-US"/>
        </w:rPr>
        <w:t>“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Rolul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instanțelor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în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contextul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azilului</w:t>
      </w:r>
      <w:proofErr w:type="spellEnd"/>
      <w:r w:rsidR="00103ED1" w:rsidRPr="001D3E12">
        <w:rPr>
          <w:rFonts w:ascii="Calibri" w:hAnsi="Calibri"/>
          <w:i/>
          <w:szCs w:val="24"/>
          <w:lang w:val="en-US"/>
        </w:rPr>
        <w:t>”</w:t>
      </w:r>
      <w:r>
        <w:rPr>
          <w:rFonts w:ascii="Calibri" w:hAnsi="Calibri"/>
          <w:szCs w:val="24"/>
        </w:rPr>
        <w:t xml:space="preserve">, organizat </w:t>
      </w:r>
      <w:r w:rsidRPr="002D161C">
        <w:rPr>
          <w:rFonts w:ascii="Calibri" w:hAnsi="Calibri"/>
          <w:szCs w:val="24"/>
        </w:rPr>
        <w:t xml:space="preserve">de Înaltul Comisariat al ONU pentru Refugiați (UNHCR) în colaborare cu Institutului </w:t>
      </w:r>
      <w:proofErr w:type="spellStart"/>
      <w:r w:rsidRPr="002D161C">
        <w:rPr>
          <w:rFonts w:ascii="Calibri" w:hAnsi="Calibri"/>
          <w:szCs w:val="24"/>
        </w:rPr>
        <w:t>Naţional</w:t>
      </w:r>
      <w:proofErr w:type="spellEnd"/>
      <w:r w:rsidRPr="002D161C">
        <w:rPr>
          <w:rFonts w:ascii="Calibri" w:hAnsi="Calibri"/>
          <w:szCs w:val="24"/>
        </w:rPr>
        <w:t xml:space="preserve"> al Magistraturii (INM)</w:t>
      </w:r>
      <w:r>
        <w:rPr>
          <w:rFonts w:ascii="Calibri" w:hAnsi="Calibri"/>
          <w:szCs w:val="24"/>
        </w:rPr>
        <w:t xml:space="preserve">, </w:t>
      </w:r>
      <w:r w:rsidR="002D161C" w:rsidRPr="002D161C">
        <w:rPr>
          <w:rFonts w:ascii="Calibri" w:hAnsi="Calibri"/>
          <w:szCs w:val="24"/>
        </w:rPr>
        <w:t xml:space="preserve">în perioada 19-20 iunie 2017, </w:t>
      </w:r>
      <w:r>
        <w:rPr>
          <w:rFonts w:ascii="Calibri" w:hAnsi="Calibri"/>
          <w:szCs w:val="24"/>
        </w:rPr>
        <w:t xml:space="preserve">la Brașov, au fost trimise, în termen, două aplicații (doamna judecător Bogdana Maria </w:t>
      </w:r>
      <w:proofErr w:type="spellStart"/>
      <w:r>
        <w:rPr>
          <w:rFonts w:ascii="Calibri" w:hAnsi="Calibri"/>
          <w:szCs w:val="24"/>
        </w:rPr>
        <w:t>Marușca</w:t>
      </w:r>
      <w:proofErr w:type="spellEnd"/>
      <w:r>
        <w:rPr>
          <w:rFonts w:ascii="Calibri" w:hAnsi="Calibri"/>
          <w:szCs w:val="24"/>
        </w:rPr>
        <w:t xml:space="preserve"> – Tribunalul Brașov și doamna Valerica Niculina Grosu –</w:t>
      </w:r>
      <w:r w:rsidR="00A25BD8">
        <w:rPr>
          <w:rFonts w:ascii="Calibri" w:hAnsi="Calibri"/>
          <w:szCs w:val="24"/>
        </w:rPr>
        <w:t xml:space="preserve"> C</w:t>
      </w:r>
      <w:bookmarkStart w:id="0" w:name="_GoBack"/>
      <w:bookmarkEnd w:id="0"/>
      <w:r>
        <w:rPr>
          <w:rFonts w:ascii="Calibri" w:hAnsi="Calibri"/>
          <w:szCs w:val="24"/>
        </w:rPr>
        <w:t>urtea de Apel Bacău).</w:t>
      </w:r>
    </w:p>
    <w:p w:rsidR="00A25BD8" w:rsidRDefault="00A25BD8" w:rsidP="003A7F92">
      <w:pPr>
        <w:ind w:firstLine="360"/>
        <w:jc w:val="both"/>
        <w:rPr>
          <w:rFonts w:ascii="Calibri" w:hAnsi="Calibri"/>
          <w:szCs w:val="24"/>
        </w:rPr>
      </w:pPr>
    </w:p>
    <w:p w:rsidR="00A25BD8" w:rsidRPr="003A7F92" w:rsidRDefault="00A25BD8" w:rsidP="003A7F92">
      <w:pPr>
        <w:ind w:firstLine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Având în vedere faptul că numărul aplicațiilor trimise a fost mai mic decât numărul locurilor puse la dispoziție, ambii candidați au fost selectați în vederea participării la această acțiune de formare.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Cs w:val="24"/>
          <w:u w:val="single"/>
        </w:rPr>
      </w:pPr>
    </w:p>
    <w:p w:rsidR="00340C46" w:rsidRDefault="00340C46"/>
    <w:sectPr w:rsidR="00340C46" w:rsidSect="008D5F9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9A" w:rsidRDefault="002D339A" w:rsidP="00103ED1">
      <w:r>
        <w:separator/>
      </w:r>
    </w:p>
  </w:endnote>
  <w:endnote w:type="continuationSeparator" w:id="0">
    <w:p w:rsidR="002D339A" w:rsidRDefault="002D339A" w:rsidP="001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6" w:rsidRDefault="006D2949" w:rsidP="00CE5B7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1619D6" w:rsidRDefault="002D339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6" w:rsidRDefault="006D2949" w:rsidP="00CE5B7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25BD8">
      <w:rPr>
        <w:rStyle w:val="Numrdepagin"/>
        <w:noProof/>
      </w:rPr>
      <w:t>1</w:t>
    </w:r>
    <w:r>
      <w:rPr>
        <w:rStyle w:val="Numrdepagin"/>
      </w:rPr>
      <w:fldChar w:fldCharType="end"/>
    </w:r>
  </w:p>
  <w:p w:rsidR="001619D6" w:rsidRDefault="002D339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9A" w:rsidRDefault="002D339A" w:rsidP="00103ED1">
      <w:r>
        <w:separator/>
      </w:r>
    </w:p>
  </w:footnote>
  <w:footnote w:type="continuationSeparator" w:id="0">
    <w:p w:rsidR="002D339A" w:rsidRDefault="002D339A" w:rsidP="0010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6" w:rsidRDefault="006D2949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1619D6" w:rsidRDefault="002D339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B2" w:rsidRPr="003402B2" w:rsidRDefault="002D339A" w:rsidP="003402B2">
    <w:pPr>
      <w:tabs>
        <w:tab w:val="center" w:pos="4536"/>
        <w:tab w:val="right" w:pos="9072"/>
      </w:tabs>
      <w:jc w:val="center"/>
      <w:rPr>
        <w:rFonts w:ascii="Calibri" w:hAnsi="Calibri"/>
        <w:i/>
        <w:color w:val="9CC2E5"/>
        <w:sz w:val="18"/>
        <w:szCs w:val="18"/>
      </w:rPr>
    </w:pPr>
  </w:p>
  <w:p w:rsidR="00432A6E" w:rsidRPr="003402B2" w:rsidRDefault="002D339A" w:rsidP="003402B2">
    <w:pPr>
      <w:tabs>
        <w:tab w:val="center" w:pos="4536"/>
        <w:tab w:val="right" w:pos="9072"/>
      </w:tabs>
      <w:jc w:val="center"/>
      <w:rPr>
        <w:rFonts w:ascii="Calibri" w:hAnsi="Calibri"/>
        <w:i/>
        <w:color w:val="9CC2E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90A"/>
    <w:multiLevelType w:val="hybridMultilevel"/>
    <w:tmpl w:val="9AE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1"/>
    <w:rsid w:val="00103ED1"/>
    <w:rsid w:val="002C55E9"/>
    <w:rsid w:val="002D161C"/>
    <w:rsid w:val="002D339A"/>
    <w:rsid w:val="003163FB"/>
    <w:rsid w:val="00340C46"/>
    <w:rsid w:val="003A7F92"/>
    <w:rsid w:val="003E4308"/>
    <w:rsid w:val="005E182B"/>
    <w:rsid w:val="006D2949"/>
    <w:rsid w:val="006F25CC"/>
    <w:rsid w:val="0084266C"/>
    <w:rsid w:val="00A25BD8"/>
    <w:rsid w:val="00B100B5"/>
    <w:rsid w:val="00C5275B"/>
    <w:rsid w:val="00CF7988"/>
    <w:rsid w:val="00D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B7BD8-ED5A-4132-BAE3-E0C70F3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D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103ED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03ED1"/>
    <w:rPr>
      <w:rFonts w:ascii="Garamond" w:eastAsia="Times New Roman" w:hAnsi="Garamond" w:cs="Times New Roman"/>
      <w:sz w:val="24"/>
      <w:szCs w:val="20"/>
      <w:lang w:val="ro-RO"/>
    </w:rPr>
  </w:style>
  <w:style w:type="character" w:styleId="Numrdepagin">
    <w:name w:val="page number"/>
    <w:basedOn w:val="Fontdeparagrafimplicit"/>
    <w:rsid w:val="00103ED1"/>
  </w:style>
  <w:style w:type="paragraph" w:styleId="Subsol">
    <w:name w:val="footer"/>
    <w:basedOn w:val="Normal"/>
    <w:link w:val="SubsolCaracter"/>
    <w:rsid w:val="00103ED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03ED1"/>
    <w:rPr>
      <w:rFonts w:ascii="Garamond" w:eastAsia="Times New Roman" w:hAnsi="Garamond" w:cs="Times New Roman"/>
      <w:sz w:val="24"/>
      <w:szCs w:val="20"/>
      <w:lang w:val="ro-RO"/>
    </w:rPr>
  </w:style>
  <w:style w:type="character" w:styleId="Hyperlink">
    <w:name w:val="Hyperlink"/>
    <w:uiPriority w:val="99"/>
    <w:unhideWhenUsed/>
    <w:rsid w:val="00103ED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03ED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798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798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Dragu</dc:creator>
  <cp:keywords/>
  <dc:description/>
  <cp:lastModifiedBy>Maria Dragu</cp:lastModifiedBy>
  <cp:revision>3</cp:revision>
  <cp:lastPrinted>2017-06-12T11:57:00Z</cp:lastPrinted>
  <dcterms:created xsi:type="dcterms:W3CDTF">2017-06-14T10:46:00Z</dcterms:created>
  <dcterms:modified xsi:type="dcterms:W3CDTF">2017-06-14T11:00:00Z</dcterms:modified>
</cp:coreProperties>
</file>