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53" w:rsidRPr="00BB79CB" w:rsidRDefault="00550353" w:rsidP="00550353">
      <w:pPr>
        <w:pStyle w:val="memorandum"/>
        <w:jc w:val="center"/>
        <w:rPr>
          <w:rFonts w:ascii="Arial" w:hAnsi="Arial" w:cs="Arial"/>
          <w:b/>
          <w:spacing w:val="46"/>
          <w:szCs w:val="96"/>
          <w:lang w:val="ro-RO"/>
        </w:rPr>
      </w:pPr>
      <w:r w:rsidRPr="00BB79CB">
        <w:rPr>
          <w:rFonts w:ascii="Arial" w:hAnsi="Arial" w:cs="Arial"/>
          <w:b/>
          <w:spacing w:val="46"/>
          <w:szCs w:val="96"/>
          <w:lang w:val="ro-RO"/>
        </w:rPr>
        <w:t>ANUNŢ</w:t>
      </w:r>
    </w:p>
    <w:p w:rsidR="00550353" w:rsidRPr="00BB79CB" w:rsidRDefault="00550353" w:rsidP="00550353">
      <w:pPr>
        <w:pStyle w:val="text"/>
        <w:rPr>
          <w:rFonts w:ascii="Arial" w:hAnsi="Arial" w:cs="Arial"/>
          <w:lang w:val="ro-RO"/>
        </w:rPr>
      </w:pPr>
    </w:p>
    <w:p w:rsidR="00550353" w:rsidRPr="00BB79CB" w:rsidRDefault="00550353" w:rsidP="00550353">
      <w:pPr>
        <w:ind w:firstLine="700"/>
        <w:rPr>
          <w:rFonts w:cs="Arial"/>
          <w:lang w:val="ro-RO"/>
        </w:rPr>
      </w:pPr>
    </w:p>
    <w:p w:rsidR="00550353" w:rsidRPr="006C1EFA" w:rsidRDefault="00550353" w:rsidP="00550353">
      <w:pPr>
        <w:spacing w:line="360" w:lineRule="auto"/>
        <w:ind w:firstLine="700"/>
        <w:rPr>
          <w:rFonts w:cs="Arial"/>
          <w:sz w:val="24"/>
          <w:szCs w:val="24"/>
          <w:lang w:val="ro-RO"/>
        </w:rPr>
      </w:pPr>
      <w:r w:rsidRPr="006C1EFA">
        <w:rPr>
          <w:rFonts w:cs="Arial"/>
          <w:sz w:val="24"/>
          <w:szCs w:val="24"/>
          <w:lang w:val="ro-RO"/>
        </w:rPr>
        <w:t xml:space="preserve">Institutul </w:t>
      </w:r>
      <w:proofErr w:type="spellStart"/>
      <w:r w:rsidRPr="006C1EFA">
        <w:rPr>
          <w:rFonts w:cs="Arial"/>
          <w:sz w:val="24"/>
          <w:szCs w:val="24"/>
          <w:lang w:val="ro-RO"/>
        </w:rPr>
        <w:t>Naţional</w:t>
      </w:r>
      <w:proofErr w:type="spellEnd"/>
      <w:r w:rsidRPr="006C1EFA">
        <w:rPr>
          <w:rFonts w:cs="Arial"/>
          <w:sz w:val="24"/>
          <w:szCs w:val="24"/>
          <w:lang w:val="ro-RO"/>
        </w:rPr>
        <w:t xml:space="preserve"> al Magistraturii are plăcerea de a vă informa cu privire la organizarea următoarei </w:t>
      </w:r>
      <w:proofErr w:type="spellStart"/>
      <w:r w:rsidRPr="006C1EFA">
        <w:rPr>
          <w:rFonts w:cs="Arial"/>
          <w:sz w:val="24"/>
          <w:szCs w:val="24"/>
          <w:lang w:val="ro-RO"/>
        </w:rPr>
        <w:t>activităţi</w:t>
      </w:r>
      <w:proofErr w:type="spellEnd"/>
      <w:r w:rsidRPr="006C1EFA">
        <w:rPr>
          <w:rFonts w:cs="Arial"/>
          <w:sz w:val="24"/>
          <w:szCs w:val="24"/>
          <w:lang w:val="ro-RO"/>
        </w:rPr>
        <w:t>:</w:t>
      </w:r>
    </w:p>
    <w:p w:rsidR="00550353" w:rsidRPr="006C1EFA" w:rsidRDefault="00550353" w:rsidP="00550353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 xml:space="preserve">Nume seminar </w:t>
      </w:r>
    </w:p>
    <w:p w:rsidR="00550353" w:rsidRDefault="007567F6" w:rsidP="007567F6">
      <w:pPr>
        <w:rPr>
          <w:lang w:val="ro-RO"/>
        </w:rPr>
      </w:pPr>
      <w:r w:rsidRPr="007567F6">
        <w:rPr>
          <w:b/>
          <w:i/>
          <w:sz w:val="24"/>
          <w:szCs w:val="24"/>
        </w:rPr>
        <w:t>Closing conference</w:t>
      </w:r>
      <w:r>
        <w:rPr>
          <w:i/>
          <w:caps/>
          <w:sz w:val="24"/>
          <w:szCs w:val="24"/>
        </w:rPr>
        <w:t xml:space="preserve"> - </w:t>
      </w:r>
      <w:proofErr w:type="spellStart"/>
      <w:r w:rsidRPr="00D12152">
        <w:rPr>
          <w:b/>
          <w:i/>
          <w:lang w:val="ro-RO"/>
        </w:rPr>
        <w:t>Intersections</w:t>
      </w:r>
      <w:proofErr w:type="spellEnd"/>
      <w:r w:rsidRPr="00D12152">
        <w:rPr>
          <w:b/>
          <w:i/>
          <w:lang w:val="ro-RO"/>
        </w:rPr>
        <w:t xml:space="preserve"> of </w:t>
      </w:r>
      <w:proofErr w:type="spellStart"/>
      <w:r w:rsidRPr="00D12152">
        <w:rPr>
          <w:b/>
          <w:i/>
          <w:lang w:val="ro-RO"/>
        </w:rPr>
        <w:t>the</w:t>
      </w:r>
      <w:proofErr w:type="spellEnd"/>
      <w:r w:rsidRPr="00D12152"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application</w:t>
      </w:r>
      <w:proofErr w:type="spellEnd"/>
      <w:r w:rsidRPr="00D12152">
        <w:rPr>
          <w:b/>
          <w:i/>
          <w:lang w:val="ro-RO"/>
        </w:rPr>
        <w:t xml:space="preserve"> of </w:t>
      </w:r>
      <w:proofErr w:type="spellStart"/>
      <w:r w:rsidRPr="00D12152">
        <w:rPr>
          <w:b/>
          <w:i/>
          <w:lang w:val="ro-RO"/>
        </w:rPr>
        <w:t>the</w:t>
      </w:r>
      <w:proofErr w:type="spellEnd"/>
      <w:r w:rsidRPr="00D12152">
        <w:rPr>
          <w:b/>
          <w:i/>
          <w:lang w:val="ro-RO"/>
        </w:rPr>
        <w:t xml:space="preserve"> E</w:t>
      </w:r>
      <w:r>
        <w:rPr>
          <w:b/>
          <w:i/>
          <w:lang w:val="ro-RO"/>
        </w:rPr>
        <w:t xml:space="preserve">uropean </w:t>
      </w:r>
      <w:proofErr w:type="spellStart"/>
      <w:r w:rsidRPr="00D12152">
        <w:rPr>
          <w:b/>
          <w:i/>
          <w:lang w:val="ro-RO"/>
        </w:rPr>
        <w:t>A</w:t>
      </w:r>
      <w:r>
        <w:rPr>
          <w:b/>
          <w:i/>
          <w:lang w:val="ro-RO"/>
        </w:rPr>
        <w:t>rrest</w:t>
      </w:r>
      <w:proofErr w:type="spellEnd"/>
      <w:r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W</w:t>
      </w:r>
      <w:r>
        <w:rPr>
          <w:b/>
          <w:i/>
          <w:lang w:val="ro-RO"/>
        </w:rPr>
        <w:t>arrant</w:t>
      </w:r>
      <w:proofErr w:type="spellEnd"/>
      <w:r w:rsidRPr="00D12152"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and</w:t>
      </w:r>
      <w:proofErr w:type="spellEnd"/>
      <w:r w:rsidRPr="00D12152"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the</w:t>
      </w:r>
      <w:proofErr w:type="spellEnd"/>
      <w:r w:rsidRPr="00D12152"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protection</w:t>
      </w:r>
      <w:proofErr w:type="spellEnd"/>
      <w:r w:rsidRPr="00D12152">
        <w:rPr>
          <w:b/>
          <w:i/>
          <w:lang w:val="ro-RO"/>
        </w:rPr>
        <w:t xml:space="preserve"> of fundamental </w:t>
      </w:r>
      <w:proofErr w:type="spellStart"/>
      <w:r w:rsidRPr="00D12152">
        <w:rPr>
          <w:b/>
          <w:i/>
          <w:lang w:val="ro-RO"/>
        </w:rPr>
        <w:t>rights</w:t>
      </w:r>
      <w:proofErr w:type="spellEnd"/>
      <w:r>
        <w:rPr>
          <w:b/>
          <w:i/>
          <w:lang w:val="ro-RO"/>
        </w:rPr>
        <w:t>.</w:t>
      </w:r>
      <w:r>
        <w:rPr>
          <w:lang w:val="ro-RO"/>
        </w:rPr>
        <w:t xml:space="preserve">  </w:t>
      </w:r>
    </w:p>
    <w:p w:rsidR="007567F6" w:rsidRPr="007567F6" w:rsidRDefault="007567F6" w:rsidP="007567F6">
      <w:pPr>
        <w:rPr>
          <w:lang w:val="ro-RO"/>
        </w:rPr>
      </w:pPr>
      <w:bookmarkStart w:id="0" w:name="_GoBack"/>
      <w:bookmarkEnd w:id="0"/>
    </w:p>
    <w:p w:rsidR="00BF03C4" w:rsidRDefault="00550353" w:rsidP="00550353">
      <w:pPr>
        <w:rPr>
          <w:lang w:val="ro-RO"/>
        </w:rPr>
      </w:pPr>
      <w:r>
        <w:rPr>
          <w:lang w:val="ro-RO"/>
        </w:rPr>
        <w:t xml:space="preserve">Seminarul reprezintă </w:t>
      </w:r>
      <w:proofErr w:type="spellStart"/>
      <w:r w:rsidR="007567F6">
        <w:rPr>
          <w:lang w:val="ro-RO"/>
        </w:rPr>
        <w:t>conferinţa</w:t>
      </w:r>
      <w:proofErr w:type="spellEnd"/>
      <w:r w:rsidR="007567F6">
        <w:rPr>
          <w:lang w:val="ro-RO"/>
        </w:rPr>
        <w:t xml:space="preserve"> de închidere a </w:t>
      </w:r>
      <w:r>
        <w:rPr>
          <w:lang w:val="ro-RO"/>
        </w:rPr>
        <w:t xml:space="preserve">proiectului  </w:t>
      </w:r>
      <w:proofErr w:type="spellStart"/>
      <w:r w:rsidRPr="00D12152">
        <w:rPr>
          <w:b/>
          <w:i/>
          <w:lang w:val="ro-RO"/>
        </w:rPr>
        <w:t>Intersections</w:t>
      </w:r>
      <w:proofErr w:type="spellEnd"/>
      <w:r w:rsidRPr="00D12152">
        <w:rPr>
          <w:b/>
          <w:i/>
          <w:lang w:val="ro-RO"/>
        </w:rPr>
        <w:t xml:space="preserve"> of </w:t>
      </w:r>
      <w:proofErr w:type="spellStart"/>
      <w:r w:rsidRPr="00D12152">
        <w:rPr>
          <w:b/>
          <w:i/>
          <w:lang w:val="ro-RO"/>
        </w:rPr>
        <w:t>the</w:t>
      </w:r>
      <w:proofErr w:type="spellEnd"/>
      <w:r w:rsidRPr="00D12152"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application</w:t>
      </w:r>
      <w:proofErr w:type="spellEnd"/>
      <w:r w:rsidRPr="00D12152">
        <w:rPr>
          <w:b/>
          <w:i/>
          <w:lang w:val="ro-RO"/>
        </w:rPr>
        <w:t xml:space="preserve"> of </w:t>
      </w:r>
      <w:proofErr w:type="spellStart"/>
      <w:r w:rsidRPr="00D12152">
        <w:rPr>
          <w:b/>
          <w:i/>
          <w:lang w:val="ro-RO"/>
        </w:rPr>
        <w:t>the</w:t>
      </w:r>
      <w:proofErr w:type="spellEnd"/>
      <w:r w:rsidRPr="00D12152">
        <w:rPr>
          <w:b/>
          <w:i/>
          <w:lang w:val="ro-RO"/>
        </w:rPr>
        <w:t xml:space="preserve"> E</w:t>
      </w:r>
      <w:r w:rsidR="007567F6">
        <w:rPr>
          <w:b/>
          <w:i/>
          <w:lang w:val="ro-RO"/>
        </w:rPr>
        <w:t xml:space="preserve">uropean </w:t>
      </w:r>
      <w:proofErr w:type="spellStart"/>
      <w:r w:rsidRPr="00D12152">
        <w:rPr>
          <w:b/>
          <w:i/>
          <w:lang w:val="ro-RO"/>
        </w:rPr>
        <w:t>A</w:t>
      </w:r>
      <w:r w:rsidR="007567F6">
        <w:rPr>
          <w:b/>
          <w:i/>
          <w:lang w:val="ro-RO"/>
        </w:rPr>
        <w:t>rrest</w:t>
      </w:r>
      <w:proofErr w:type="spellEnd"/>
      <w:r w:rsidR="007567F6"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W</w:t>
      </w:r>
      <w:r w:rsidR="007567F6">
        <w:rPr>
          <w:b/>
          <w:i/>
          <w:lang w:val="ro-RO"/>
        </w:rPr>
        <w:t>arrant</w:t>
      </w:r>
      <w:proofErr w:type="spellEnd"/>
      <w:r w:rsidRPr="00D12152"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and</w:t>
      </w:r>
      <w:proofErr w:type="spellEnd"/>
      <w:r w:rsidRPr="00D12152"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the</w:t>
      </w:r>
      <w:proofErr w:type="spellEnd"/>
      <w:r w:rsidRPr="00D12152">
        <w:rPr>
          <w:b/>
          <w:i/>
          <w:lang w:val="ro-RO"/>
        </w:rPr>
        <w:t xml:space="preserve"> </w:t>
      </w:r>
      <w:proofErr w:type="spellStart"/>
      <w:r w:rsidRPr="00D12152">
        <w:rPr>
          <w:b/>
          <w:i/>
          <w:lang w:val="ro-RO"/>
        </w:rPr>
        <w:t>protection</w:t>
      </w:r>
      <w:proofErr w:type="spellEnd"/>
      <w:r w:rsidRPr="00D12152">
        <w:rPr>
          <w:b/>
          <w:i/>
          <w:lang w:val="ro-RO"/>
        </w:rPr>
        <w:t xml:space="preserve"> of fundamental </w:t>
      </w:r>
      <w:proofErr w:type="spellStart"/>
      <w:r w:rsidRPr="00D12152">
        <w:rPr>
          <w:b/>
          <w:i/>
          <w:lang w:val="ro-RO"/>
        </w:rPr>
        <w:t>rights</w:t>
      </w:r>
      <w:proofErr w:type="spellEnd"/>
      <w:r>
        <w:rPr>
          <w:b/>
          <w:i/>
          <w:lang w:val="ro-RO"/>
        </w:rPr>
        <w:t>.</w:t>
      </w:r>
      <w:r>
        <w:rPr>
          <w:lang w:val="ro-RO"/>
        </w:rPr>
        <w:t xml:space="preserve"> </w:t>
      </w:r>
      <w:r w:rsidR="007567F6">
        <w:rPr>
          <w:lang w:val="ro-RO"/>
        </w:rPr>
        <w:t xml:space="preserve"> </w:t>
      </w:r>
    </w:p>
    <w:p w:rsidR="00550353" w:rsidRPr="00D12152" w:rsidRDefault="00550353" w:rsidP="00550353">
      <w:pPr>
        <w:rPr>
          <w:lang w:val="ro-RO"/>
        </w:rPr>
      </w:pPr>
      <w:r>
        <w:rPr>
          <w:lang w:val="ro-RO"/>
        </w:rPr>
        <w:t xml:space="preserve">Proiectul </w:t>
      </w:r>
      <w:r w:rsidR="007567F6">
        <w:rPr>
          <w:lang w:val="ro-RO"/>
        </w:rPr>
        <w:t>a inclus</w:t>
      </w:r>
      <w:r>
        <w:rPr>
          <w:lang w:val="ro-RO"/>
        </w:rPr>
        <w:t xml:space="preserve"> o serie de 3 </w:t>
      </w:r>
      <w:proofErr w:type="spellStart"/>
      <w:r>
        <w:rPr>
          <w:lang w:val="ro-RO"/>
        </w:rPr>
        <w:t>seminarii</w:t>
      </w:r>
      <w:proofErr w:type="spellEnd"/>
      <w:r>
        <w:rPr>
          <w:lang w:val="ro-RO"/>
        </w:rPr>
        <w:t>.</w:t>
      </w:r>
    </w:p>
    <w:p w:rsidR="00550353" w:rsidRPr="006C1EFA" w:rsidRDefault="00550353" w:rsidP="00550353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PERIOADA</w:t>
      </w:r>
    </w:p>
    <w:p w:rsidR="00550353" w:rsidRPr="00F428A0" w:rsidRDefault="007567F6" w:rsidP="00550353">
      <w:pPr>
        <w:pStyle w:val="Titlu1"/>
        <w:rPr>
          <w:b w:val="0"/>
          <w:caps w:val="0"/>
          <w:sz w:val="24"/>
          <w:szCs w:val="24"/>
          <w:u w:val="none"/>
        </w:rPr>
      </w:pPr>
      <w:r>
        <w:rPr>
          <w:b w:val="0"/>
          <w:caps w:val="0"/>
          <w:sz w:val="24"/>
          <w:szCs w:val="24"/>
          <w:u w:val="none"/>
        </w:rPr>
        <w:t>17 – 18 octombrie</w:t>
      </w:r>
      <w:r w:rsidR="00550353">
        <w:rPr>
          <w:b w:val="0"/>
          <w:caps w:val="0"/>
          <w:sz w:val="24"/>
          <w:szCs w:val="24"/>
          <w:u w:val="none"/>
        </w:rPr>
        <w:t xml:space="preserve"> 2017</w:t>
      </w:r>
    </w:p>
    <w:p w:rsidR="00550353" w:rsidRPr="006C1EFA" w:rsidRDefault="00550353" w:rsidP="00550353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Locul de desfăşurare</w:t>
      </w:r>
    </w:p>
    <w:p w:rsidR="00550353" w:rsidRDefault="007567F6" w:rsidP="00550353">
      <w:pPr>
        <w:pStyle w:val="Titlu1"/>
        <w:rPr>
          <w:rFonts w:cs="Times New Roman"/>
          <w:b w:val="0"/>
          <w:caps w:val="0"/>
          <w:sz w:val="24"/>
          <w:szCs w:val="24"/>
          <w:u w:val="none"/>
        </w:rPr>
      </w:pPr>
      <w:r>
        <w:rPr>
          <w:rFonts w:cs="Times New Roman"/>
          <w:b w:val="0"/>
          <w:caps w:val="0"/>
          <w:sz w:val="24"/>
          <w:szCs w:val="24"/>
          <w:u w:val="none"/>
        </w:rPr>
        <w:t>Bruxelles, Belgia</w:t>
      </w:r>
    </w:p>
    <w:p w:rsidR="00550353" w:rsidRPr="006C1EFA" w:rsidRDefault="00550353" w:rsidP="00550353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Limba în care se desfăşoară</w:t>
      </w:r>
    </w:p>
    <w:p w:rsidR="00550353" w:rsidRPr="006C1EFA" w:rsidRDefault="00550353" w:rsidP="0055035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Limba engleză</w:t>
      </w:r>
    </w:p>
    <w:p w:rsidR="00550353" w:rsidRPr="006C1EFA" w:rsidRDefault="00550353" w:rsidP="00550353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Organizator</w:t>
      </w:r>
    </w:p>
    <w:p w:rsidR="00550353" w:rsidRDefault="00550353" w:rsidP="00550353">
      <w:pPr>
        <w:rPr>
          <w:rFonts w:cs="Arial"/>
          <w:szCs w:val="28"/>
          <w:lang w:val="ro-RO"/>
        </w:rPr>
      </w:pPr>
      <w:r>
        <w:rPr>
          <w:rFonts w:cs="Arial"/>
          <w:szCs w:val="28"/>
          <w:lang w:val="ro-RO"/>
        </w:rPr>
        <w:t xml:space="preserve">Centrul European pentru Judecători </w:t>
      </w:r>
      <w:proofErr w:type="spellStart"/>
      <w:r>
        <w:rPr>
          <w:rFonts w:cs="Arial"/>
          <w:szCs w:val="28"/>
          <w:lang w:val="ro-RO"/>
        </w:rPr>
        <w:t>şi</w:t>
      </w:r>
      <w:proofErr w:type="spellEnd"/>
      <w:r>
        <w:rPr>
          <w:rFonts w:cs="Arial"/>
          <w:szCs w:val="28"/>
          <w:lang w:val="ro-RO"/>
        </w:rPr>
        <w:t xml:space="preserve"> </w:t>
      </w:r>
      <w:proofErr w:type="spellStart"/>
      <w:r>
        <w:rPr>
          <w:rFonts w:cs="Arial"/>
          <w:szCs w:val="28"/>
          <w:lang w:val="ro-RO"/>
        </w:rPr>
        <w:t>Avocaţi</w:t>
      </w:r>
      <w:proofErr w:type="spellEnd"/>
      <w:r>
        <w:rPr>
          <w:rFonts w:cs="Arial"/>
          <w:szCs w:val="28"/>
          <w:lang w:val="ro-RO"/>
        </w:rPr>
        <w:t xml:space="preserve"> (EIPA Luxemburg)</w:t>
      </w:r>
    </w:p>
    <w:p w:rsidR="00550353" w:rsidRDefault="00550353" w:rsidP="00550353">
      <w:pPr>
        <w:rPr>
          <w:rFonts w:cs="Arial"/>
          <w:szCs w:val="28"/>
          <w:lang w:val="ro-RO"/>
        </w:rPr>
      </w:pPr>
    </w:p>
    <w:p w:rsidR="00550353" w:rsidRPr="006C1EFA" w:rsidRDefault="00550353" w:rsidP="00550353">
      <w:pPr>
        <w:rPr>
          <w:b/>
          <w:sz w:val="24"/>
          <w:szCs w:val="24"/>
          <w:u w:val="single"/>
          <w:lang w:val="ro-RO"/>
        </w:rPr>
      </w:pPr>
      <w:r w:rsidRPr="006C1EFA">
        <w:rPr>
          <w:b/>
          <w:sz w:val="24"/>
          <w:szCs w:val="24"/>
          <w:u w:val="single"/>
          <w:lang w:val="ro-RO"/>
        </w:rPr>
        <w:t>DESCRIERE</w:t>
      </w:r>
    </w:p>
    <w:p w:rsidR="00550353" w:rsidRPr="006C1EFA" w:rsidRDefault="00550353" w:rsidP="00550353">
      <w:pPr>
        <w:rPr>
          <w:sz w:val="24"/>
          <w:szCs w:val="24"/>
          <w:lang w:val="ro-RO"/>
        </w:rPr>
      </w:pPr>
    </w:p>
    <w:p w:rsidR="00550353" w:rsidRDefault="00550353" w:rsidP="00550353">
      <w:pPr>
        <w:ind w:firstLine="720"/>
        <w:rPr>
          <w:rFonts w:cs="Arial"/>
          <w:sz w:val="24"/>
          <w:szCs w:val="24"/>
          <w:lang w:val="ro-RO"/>
        </w:rPr>
      </w:pPr>
    </w:p>
    <w:p w:rsidR="00550353" w:rsidRPr="00096950" w:rsidRDefault="00550353" w:rsidP="00550353">
      <w:pPr>
        <w:ind w:firstLine="720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 xml:space="preserve">În cadrul </w:t>
      </w:r>
      <w:proofErr w:type="spellStart"/>
      <w:r w:rsidR="007567F6">
        <w:rPr>
          <w:rFonts w:cs="Arial"/>
          <w:sz w:val="24"/>
          <w:szCs w:val="24"/>
          <w:lang w:val="ro-RO"/>
        </w:rPr>
        <w:t>conferinţei</w:t>
      </w:r>
      <w:proofErr w:type="spellEnd"/>
      <w:r>
        <w:rPr>
          <w:rFonts w:cs="Arial"/>
          <w:sz w:val="24"/>
          <w:szCs w:val="24"/>
          <w:lang w:val="ro-RO"/>
        </w:rPr>
        <w:t xml:space="preserve"> vor fi abordate teme precum emiterea unui mandat european de arestare, refuzul unui mandat european de arestare, </w:t>
      </w:r>
      <w:r w:rsidR="00FF5BDF">
        <w:rPr>
          <w:rFonts w:cs="Arial"/>
          <w:sz w:val="24"/>
          <w:szCs w:val="24"/>
          <w:lang w:val="ro-RO"/>
        </w:rPr>
        <w:t xml:space="preserve">probleme de </w:t>
      </w:r>
      <w:proofErr w:type="spellStart"/>
      <w:r w:rsidR="00FF5BDF">
        <w:rPr>
          <w:rFonts w:cs="Arial"/>
          <w:sz w:val="24"/>
          <w:szCs w:val="24"/>
          <w:lang w:val="ro-RO"/>
        </w:rPr>
        <w:t>constituţionalitate</w:t>
      </w:r>
      <w:proofErr w:type="spellEnd"/>
      <w:r w:rsidR="00FF5BDF">
        <w:rPr>
          <w:rFonts w:cs="Arial"/>
          <w:sz w:val="24"/>
          <w:szCs w:val="24"/>
          <w:lang w:val="ro-RO"/>
        </w:rPr>
        <w:t xml:space="preserve"> </w:t>
      </w:r>
      <w:proofErr w:type="spellStart"/>
      <w:r w:rsidR="00FF5BDF">
        <w:rPr>
          <w:rFonts w:cs="Arial"/>
          <w:sz w:val="24"/>
          <w:szCs w:val="24"/>
          <w:lang w:val="ro-RO"/>
        </w:rPr>
        <w:t>şi</w:t>
      </w:r>
      <w:proofErr w:type="spellEnd"/>
      <w:r w:rsidR="00FF5BDF">
        <w:rPr>
          <w:rFonts w:cs="Arial"/>
          <w:sz w:val="24"/>
          <w:szCs w:val="24"/>
          <w:lang w:val="ro-RO"/>
        </w:rPr>
        <w:t xml:space="preserve"> de drepturi fundamentale ridicate în </w:t>
      </w:r>
      <w:proofErr w:type="spellStart"/>
      <w:r w:rsidR="00FF5BDF">
        <w:rPr>
          <w:rFonts w:cs="Arial"/>
          <w:sz w:val="24"/>
          <w:szCs w:val="24"/>
          <w:lang w:val="ro-RO"/>
        </w:rPr>
        <w:t>faţa</w:t>
      </w:r>
      <w:proofErr w:type="spellEnd"/>
      <w:r w:rsidR="00FF5BDF">
        <w:rPr>
          <w:rFonts w:cs="Arial"/>
          <w:sz w:val="24"/>
          <w:szCs w:val="24"/>
          <w:lang w:val="ro-RO"/>
        </w:rPr>
        <w:t xml:space="preserve"> </w:t>
      </w:r>
      <w:proofErr w:type="spellStart"/>
      <w:r w:rsidR="00FF5BDF">
        <w:rPr>
          <w:rFonts w:cs="Arial"/>
          <w:sz w:val="24"/>
          <w:szCs w:val="24"/>
          <w:lang w:val="ro-RO"/>
        </w:rPr>
        <w:t>instanţelor</w:t>
      </w:r>
      <w:proofErr w:type="spellEnd"/>
      <w:r w:rsidR="00FF5BDF">
        <w:rPr>
          <w:rFonts w:cs="Arial"/>
          <w:sz w:val="24"/>
          <w:szCs w:val="24"/>
          <w:lang w:val="ro-RO"/>
        </w:rPr>
        <w:t xml:space="preserve"> </w:t>
      </w:r>
      <w:proofErr w:type="spellStart"/>
      <w:r w:rsidR="00FF5BDF">
        <w:rPr>
          <w:rFonts w:cs="Arial"/>
          <w:sz w:val="24"/>
          <w:szCs w:val="24"/>
          <w:lang w:val="ro-RO"/>
        </w:rPr>
        <w:t>naţionale</w:t>
      </w:r>
      <w:proofErr w:type="spellEnd"/>
      <w:r w:rsidR="00FF5BDF">
        <w:rPr>
          <w:rFonts w:cs="Arial"/>
          <w:sz w:val="24"/>
          <w:szCs w:val="24"/>
          <w:lang w:val="ro-RO"/>
        </w:rPr>
        <w:t xml:space="preserve"> sau a CJUE.</w:t>
      </w:r>
    </w:p>
    <w:p w:rsidR="007567F6" w:rsidRDefault="007567F6" w:rsidP="00550353">
      <w:pPr>
        <w:pStyle w:val="Titlu1"/>
      </w:pPr>
    </w:p>
    <w:p w:rsidR="00550353" w:rsidRPr="006F59D7" w:rsidRDefault="00550353" w:rsidP="00550353">
      <w:pPr>
        <w:pStyle w:val="Titlu1"/>
        <w:rPr>
          <w:sz w:val="24"/>
          <w:szCs w:val="24"/>
        </w:rPr>
      </w:pPr>
      <w:r w:rsidRPr="006C1EFA">
        <w:lastRenderedPageBreak/>
        <w:t>Finanţare</w:t>
      </w:r>
    </w:p>
    <w:p w:rsidR="00550353" w:rsidRDefault="00550353" w:rsidP="00550353">
      <w:pPr>
        <w:ind w:firstLine="720"/>
        <w:rPr>
          <w:rFonts w:cs="Arial"/>
          <w:sz w:val="24"/>
          <w:szCs w:val="24"/>
          <w:lang w:val="ro-RO"/>
        </w:rPr>
      </w:pPr>
      <w:r w:rsidRPr="00550353">
        <w:rPr>
          <w:rFonts w:cs="Arial"/>
          <w:b/>
          <w:sz w:val="24"/>
          <w:szCs w:val="24"/>
          <w:lang w:val="ro-RO"/>
        </w:rPr>
        <w:t>Se va percepe o taxă în cuantum de 590 euro</w:t>
      </w:r>
      <w:r>
        <w:rPr>
          <w:rFonts w:cs="Arial"/>
          <w:sz w:val="24"/>
          <w:szCs w:val="24"/>
          <w:lang w:val="ro-RO"/>
        </w:rPr>
        <w:t xml:space="preserve">. Taxa acoperă participarea la seminar, transportul </w:t>
      </w:r>
      <w:proofErr w:type="spellStart"/>
      <w:r>
        <w:rPr>
          <w:rFonts w:cs="Arial"/>
          <w:sz w:val="24"/>
          <w:szCs w:val="24"/>
          <w:lang w:val="ro-RO"/>
        </w:rPr>
        <w:t>internaţional</w:t>
      </w:r>
      <w:proofErr w:type="spellEnd"/>
      <w:r>
        <w:rPr>
          <w:rFonts w:cs="Arial"/>
          <w:sz w:val="24"/>
          <w:szCs w:val="24"/>
          <w:lang w:val="ro-RO"/>
        </w:rPr>
        <w:t xml:space="preserve">, transportul public, cazarea, masa </w:t>
      </w:r>
      <w:proofErr w:type="spellStart"/>
      <w:r>
        <w:rPr>
          <w:rFonts w:cs="Arial"/>
          <w:sz w:val="24"/>
          <w:szCs w:val="24"/>
          <w:lang w:val="ro-RO"/>
        </w:rPr>
        <w:t>şi</w:t>
      </w:r>
      <w:proofErr w:type="spellEnd"/>
      <w:r>
        <w:rPr>
          <w:rFonts w:cs="Arial"/>
          <w:sz w:val="24"/>
          <w:szCs w:val="24"/>
          <w:lang w:val="ro-RO"/>
        </w:rPr>
        <w:t xml:space="preserve"> materialele seminarului.</w:t>
      </w:r>
    </w:p>
    <w:p w:rsidR="00FF5BDF" w:rsidRDefault="00FF5BDF" w:rsidP="00550353">
      <w:pPr>
        <w:ind w:firstLine="720"/>
        <w:rPr>
          <w:rFonts w:cs="Arial"/>
          <w:b/>
          <w:sz w:val="24"/>
          <w:szCs w:val="24"/>
          <w:lang w:val="ro-RO"/>
        </w:rPr>
      </w:pPr>
    </w:p>
    <w:p w:rsidR="00550353" w:rsidRPr="00550353" w:rsidRDefault="00550353" w:rsidP="00550353">
      <w:pPr>
        <w:ind w:firstLine="720"/>
        <w:rPr>
          <w:rFonts w:cs="Arial"/>
          <w:b/>
          <w:sz w:val="24"/>
          <w:szCs w:val="24"/>
          <w:lang w:val="ro-RO"/>
        </w:rPr>
      </w:pPr>
      <w:r w:rsidRPr="00550353">
        <w:rPr>
          <w:rFonts w:cs="Arial"/>
          <w:b/>
          <w:sz w:val="24"/>
          <w:szCs w:val="24"/>
          <w:lang w:val="ro-RO"/>
        </w:rPr>
        <w:t>Prin depunerea documentelor de candidatură, candidații acceptă că, în ipoteza selectării în vederea participării, aceasta se va face exclusiv în condițiile financiare stabilite de organizatori.</w:t>
      </w:r>
    </w:p>
    <w:p w:rsidR="00550353" w:rsidRDefault="00550353" w:rsidP="00550353">
      <w:pPr>
        <w:ind w:firstLine="720"/>
        <w:rPr>
          <w:rFonts w:cs="Arial"/>
          <w:sz w:val="24"/>
          <w:szCs w:val="24"/>
          <w:lang w:val="ro-RO"/>
        </w:rPr>
      </w:pPr>
    </w:p>
    <w:p w:rsidR="00550353" w:rsidRPr="006C1EFA" w:rsidRDefault="00550353" w:rsidP="00550353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Cui se adresează</w:t>
      </w:r>
    </w:p>
    <w:p w:rsidR="00550353" w:rsidRPr="006F59D7" w:rsidRDefault="00550353" w:rsidP="00550353">
      <w:pPr>
        <w:ind w:firstLine="720"/>
        <w:rPr>
          <w:sz w:val="24"/>
          <w:szCs w:val="24"/>
          <w:lang w:val="ro-RO"/>
        </w:rPr>
      </w:pPr>
      <w:r w:rsidRPr="006C1EFA">
        <w:rPr>
          <w:sz w:val="24"/>
          <w:szCs w:val="24"/>
          <w:lang w:val="ro-RO"/>
        </w:rPr>
        <w:t>Seminarul se adresează</w:t>
      </w:r>
      <w:r>
        <w:rPr>
          <w:sz w:val="24"/>
          <w:szCs w:val="24"/>
          <w:lang w:val="ro-RO"/>
        </w:rPr>
        <w:t xml:space="preserve"> în judecătorilor, procurorilor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avocaţilor</w:t>
      </w:r>
      <w:proofErr w:type="spellEnd"/>
      <w:r>
        <w:rPr>
          <w:sz w:val="24"/>
          <w:szCs w:val="24"/>
          <w:lang w:val="ro-RO"/>
        </w:rPr>
        <w:t>.</w:t>
      </w:r>
    </w:p>
    <w:p w:rsidR="00550353" w:rsidRPr="006C1EFA" w:rsidRDefault="00550353" w:rsidP="00550353">
      <w:pPr>
        <w:ind w:firstLine="720"/>
        <w:rPr>
          <w:sz w:val="24"/>
          <w:szCs w:val="24"/>
          <w:lang w:val="ro-RO"/>
        </w:rPr>
      </w:pPr>
    </w:p>
    <w:p w:rsidR="00550353" w:rsidRPr="006C1EFA" w:rsidRDefault="00550353" w:rsidP="00550353">
      <w:pPr>
        <w:jc w:val="left"/>
        <w:rPr>
          <w:b/>
          <w:sz w:val="24"/>
          <w:szCs w:val="24"/>
          <w:u w:val="single"/>
          <w:lang w:val="ro-RO"/>
        </w:rPr>
      </w:pPr>
      <w:r w:rsidRPr="006C1EFA">
        <w:rPr>
          <w:b/>
          <w:sz w:val="24"/>
          <w:szCs w:val="24"/>
          <w:u w:val="single"/>
          <w:lang w:val="ro-RO"/>
        </w:rPr>
        <w:t>NUMĂR DE LOCURI</w:t>
      </w:r>
    </w:p>
    <w:p w:rsidR="00550353" w:rsidRPr="006C1EFA" w:rsidRDefault="00550353" w:rsidP="00550353">
      <w:pPr>
        <w:jc w:val="left"/>
        <w:rPr>
          <w:b/>
          <w:sz w:val="24"/>
          <w:szCs w:val="24"/>
          <w:u w:val="single"/>
          <w:lang w:val="ro-RO"/>
        </w:rPr>
      </w:pPr>
    </w:p>
    <w:p w:rsidR="00550353" w:rsidRDefault="007567F6" w:rsidP="00550353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Bugetul proiectului oferă 5</w:t>
      </w:r>
      <w:r w:rsidR="00550353">
        <w:rPr>
          <w:sz w:val="24"/>
          <w:szCs w:val="24"/>
          <w:lang w:val="ro-RO"/>
        </w:rPr>
        <w:t xml:space="preserve"> locuri pentru toate statele. Locurile vor fi oferite în ordinea primirii solicitărilor de înregistrare.  </w:t>
      </w:r>
    </w:p>
    <w:p w:rsidR="00550353" w:rsidRDefault="00550353" w:rsidP="00550353">
      <w:pPr>
        <w:pStyle w:val="Titlu1"/>
        <w:rPr>
          <w:sz w:val="24"/>
          <w:szCs w:val="24"/>
        </w:rPr>
      </w:pPr>
      <w:r>
        <w:rPr>
          <w:sz w:val="24"/>
          <w:szCs w:val="24"/>
        </w:rPr>
        <w:t xml:space="preserve">INFORMAŢII REFERITOARE LA  </w:t>
      </w:r>
      <w:r w:rsidRPr="006C1EFA">
        <w:rPr>
          <w:sz w:val="24"/>
          <w:szCs w:val="24"/>
        </w:rPr>
        <w:t>ÎNSCRIERE</w:t>
      </w:r>
    </w:p>
    <w:p w:rsidR="00550353" w:rsidRDefault="00550353" w:rsidP="00550353">
      <w:pPr>
        <w:pStyle w:val="Default"/>
      </w:pPr>
      <w:r w:rsidRPr="007F24D5">
        <w:t xml:space="preserve">    </w:t>
      </w:r>
      <w:r>
        <w:t xml:space="preserve">     </w:t>
      </w:r>
      <w:r w:rsidRPr="007F24D5">
        <w:t xml:space="preserve"> INM nu efectuează </w:t>
      </w:r>
      <w:proofErr w:type="spellStart"/>
      <w:r w:rsidRPr="007F24D5">
        <w:t>selecţia</w:t>
      </w:r>
      <w:proofErr w:type="spellEnd"/>
      <w:r w:rsidRPr="007F24D5">
        <w:t xml:space="preserve"> </w:t>
      </w:r>
      <w:proofErr w:type="spellStart"/>
      <w:r w:rsidRPr="007F24D5">
        <w:t>magistraţilor</w:t>
      </w:r>
      <w:proofErr w:type="spellEnd"/>
      <w:r w:rsidRPr="007F24D5">
        <w:t xml:space="preserve"> pentru această </w:t>
      </w:r>
      <w:proofErr w:type="spellStart"/>
      <w:r w:rsidRPr="007F24D5">
        <w:t>acţiune</w:t>
      </w:r>
      <w:proofErr w:type="spellEnd"/>
      <w:r w:rsidRPr="007F24D5">
        <w:t xml:space="preserve"> de formare. </w:t>
      </w:r>
      <w:r w:rsidRPr="005B4D84">
        <w:t xml:space="preserve">Persoanele </w:t>
      </w:r>
      <w:r w:rsidRPr="00D12152">
        <w:t xml:space="preserve">interesate să participe la acest seminar vor trimite formular de </w:t>
      </w:r>
      <w:r>
        <w:t>î</w:t>
      </w:r>
      <w:r w:rsidRPr="00D12152">
        <w:t xml:space="preserve">nregistrare completat la adresa de e-mail </w:t>
      </w:r>
      <w:r w:rsidRPr="00D12152">
        <w:rPr>
          <w:lang w:val="fr-FR"/>
        </w:rPr>
        <w:t xml:space="preserve"> </w:t>
      </w:r>
      <w:hyperlink r:id="rId6" w:history="1">
        <w:r w:rsidRPr="005C30A2">
          <w:rPr>
            <w:rStyle w:val="Hyperlink"/>
          </w:rPr>
          <w:t>c.lamesch@eipa.eu</w:t>
        </w:r>
      </w:hyperlink>
      <w:r>
        <w:t>.</w:t>
      </w:r>
    </w:p>
    <w:p w:rsidR="00550353" w:rsidRDefault="00550353" w:rsidP="00550353">
      <w:pPr>
        <w:pStyle w:val="Default"/>
      </w:pPr>
    </w:p>
    <w:p w:rsidR="00550353" w:rsidRPr="00763278" w:rsidRDefault="00550353" w:rsidP="00550353">
      <w:pPr>
        <w:pStyle w:val="Titlu1"/>
        <w:rPr>
          <w:sz w:val="24"/>
          <w:szCs w:val="24"/>
        </w:rPr>
      </w:pPr>
      <w:r w:rsidRPr="00763278">
        <w:rPr>
          <w:sz w:val="24"/>
          <w:szCs w:val="24"/>
        </w:rPr>
        <w:t>Termen înscriere</w:t>
      </w:r>
    </w:p>
    <w:p w:rsidR="00550353" w:rsidRPr="00D12152" w:rsidRDefault="00550353" w:rsidP="00550353">
      <w:pPr>
        <w:ind w:firstLine="720"/>
        <w:rPr>
          <w:b/>
          <w:bCs/>
          <w:sz w:val="24"/>
          <w:szCs w:val="24"/>
          <w:u w:val="single"/>
          <w:lang w:val="ro-RO"/>
        </w:rPr>
      </w:pPr>
      <w:r>
        <w:rPr>
          <w:bCs/>
          <w:sz w:val="24"/>
          <w:szCs w:val="24"/>
          <w:lang w:val="ro-RO"/>
        </w:rPr>
        <w:t xml:space="preserve">Potrivit informațiilor transmise de organizatori, înscrierea participanților în vederea participării la seminar se poate efectua până la </w:t>
      </w:r>
      <w:r w:rsidR="007567F6">
        <w:rPr>
          <w:b/>
          <w:bCs/>
          <w:sz w:val="24"/>
          <w:szCs w:val="24"/>
          <w:u w:val="single"/>
          <w:lang w:val="ro-RO"/>
        </w:rPr>
        <w:t>4 septembrie 2017</w:t>
      </w:r>
      <w:r w:rsidRPr="00D12152">
        <w:rPr>
          <w:b/>
          <w:bCs/>
          <w:sz w:val="24"/>
          <w:szCs w:val="24"/>
          <w:u w:val="single"/>
          <w:lang w:val="ro-RO"/>
        </w:rPr>
        <w:t>.</w:t>
      </w:r>
    </w:p>
    <w:p w:rsidR="00550353" w:rsidRPr="00763278" w:rsidRDefault="00550353" w:rsidP="00550353">
      <w:pPr>
        <w:ind w:firstLine="720"/>
        <w:rPr>
          <w:sz w:val="24"/>
          <w:szCs w:val="24"/>
          <w:lang w:val="ro-RO"/>
        </w:rPr>
      </w:pPr>
    </w:p>
    <w:p w:rsidR="00550353" w:rsidRPr="00763278" w:rsidRDefault="00550353" w:rsidP="00550353">
      <w:pPr>
        <w:rPr>
          <w:sz w:val="24"/>
          <w:szCs w:val="24"/>
          <w:lang w:val="ro-RO"/>
        </w:rPr>
      </w:pPr>
    </w:p>
    <w:p w:rsidR="00550353" w:rsidRPr="007B6663" w:rsidRDefault="00550353" w:rsidP="00550353">
      <w:pPr>
        <w:spacing w:line="360" w:lineRule="auto"/>
        <w:ind w:firstLine="700"/>
        <w:rPr>
          <w:rFonts w:cs="Arial"/>
          <w:sz w:val="24"/>
          <w:szCs w:val="24"/>
          <w:lang w:val="ro-RO"/>
        </w:rPr>
      </w:pPr>
    </w:p>
    <w:p w:rsidR="00550353" w:rsidRPr="00F40181" w:rsidRDefault="00550353" w:rsidP="00550353">
      <w:pPr>
        <w:rPr>
          <w:lang w:val="ro-RO"/>
        </w:rPr>
      </w:pPr>
    </w:p>
    <w:p w:rsidR="00657DD6" w:rsidRPr="00550353" w:rsidRDefault="00657DD6">
      <w:pPr>
        <w:rPr>
          <w:lang w:val="ro-RO"/>
        </w:rPr>
      </w:pPr>
    </w:p>
    <w:sectPr w:rsidR="00657DD6" w:rsidRPr="00550353" w:rsidSect="00F4018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361" w:right="640" w:bottom="1440" w:left="1440" w:header="879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86" w:rsidRDefault="00827986">
      <w:r>
        <w:separator/>
      </w:r>
    </w:p>
  </w:endnote>
  <w:endnote w:type="continuationSeparator" w:id="0">
    <w:p w:rsidR="00827986" w:rsidRDefault="008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Default="00FF5BDF" w:rsidP="003E77DC">
    <w:pPr>
      <w:pStyle w:val="Subsol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C69C0A" wp14:editId="525CE866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upa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DA796" id="Grupare 7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 w:rsidR="007567F6">
      <w:rPr>
        <w:rStyle w:val="Numrdepagin"/>
        <w:noProof/>
      </w:rPr>
      <w:t>2</w:t>
    </w:r>
    <w:r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Pr="003E77DC" w:rsidRDefault="00FF5BDF" w:rsidP="003E77DC">
    <w:pPr>
      <w:jc w:val="right"/>
      <w:rPr>
        <w:rFonts w:cs="Arial"/>
      </w:rPr>
    </w:pPr>
    <w:r w:rsidRPr="003E77DC">
      <w:rPr>
        <w:rStyle w:val="Numrdepagin"/>
        <w:rFonts w:cs="Arial"/>
      </w:rPr>
      <w:fldChar w:fldCharType="begin"/>
    </w:r>
    <w:r w:rsidRPr="003E77DC">
      <w:rPr>
        <w:rStyle w:val="Numrdepagin"/>
        <w:rFonts w:cs="Arial"/>
      </w:rPr>
      <w:instrText xml:space="preserve"> PAGE </w:instrText>
    </w:r>
    <w:r w:rsidRPr="003E77DC">
      <w:rPr>
        <w:rStyle w:val="Numrdepagin"/>
        <w:rFonts w:cs="Arial"/>
      </w:rPr>
      <w:fldChar w:fldCharType="separate"/>
    </w:r>
    <w:r w:rsidR="00F064DA">
      <w:rPr>
        <w:rStyle w:val="Numrdepagin"/>
        <w:rFonts w:cs="Arial"/>
        <w:noProof/>
      </w:rPr>
      <w:t>1</w:t>
    </w:r>
    <w:r w:rsidRPr="003E77DC">
      <w:rPr>
        <w:rStyle w:val="Numrdepagin"/>
        <w:rFonts w:cs="Arial"/>
      </w:rPr>
      <w:fldChar w:fldCharType="end"/>
    </w:r>
    <w:r w:rsidRPr="003E77DC">
      <w:rPr>
        <w:rFonts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4C76CE" wp14:editId="7D76B04C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upa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71B53" id="Grupare 2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86" w:rsidRDefault="00827986">
      <w:r>
        <w:separator/>
      </w:r>
    </w:p>
  </w:footnote>
  <w:footnote w:type="continuationSeparator" w:id="0">
    <w:p w:rsidR="00827986" w:rsidRDefault="0082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Default="00FF5BDF" w:rsidP="00D620AF">
    <w:r>
      <w:rPr>
        <w:noProof/>
      </w:rPr>
      <w:drawing>
        <wp:anchor distT="0" distB="0" distL="114300" distR="114300" simplePos="0" relativeHeight="251661312" behindDoc="1" locked="0" layoutInCell="1" allowOverlap="1" wp14:anchorId="540C223C" wp14:editId="708A4D5B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1" name="Imagine 1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BD" w:rsidRDefault="00827986" w:rsidP="00D620AF"/>
  <w:p w:rsidR="001641BD" w:rsidRDefault="00827986" w:rsidP="00D62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3"/>
    <w:rsid w:val="00062D7C"/>
    <w:rsid w:val="00550353"/>
    <w:rsid w:val="00657DD6"/>
    <w:rsid w:val="006C46DB"/>
    <w:rsid w:val="007567F6"/>
    <w:rsid w:val="00827986"/>
    <w:rsid w:val="00BF03C4"/>
    <w:rsid w:val="00C03F3C"/>
    <w:rsid w:val="00F064DA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593B9-50E1-4092-89EE-430F1E34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53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en-US"/>
    </w:rPr>
  </w:style>
  <w:style w:type="paragraph" w:styleId="Titlu1">
    <w:name w:val="heading 1"/>
    <w:basedOn w:val="Normal"/>
    <w:next w:val="Normal"/>
    <w:link w:val="Titlu1Caracter"/>
    <w:qFormat/>
    <w:rsid w:val="00550353"/>
    <w:pPr>
      <w:spacing w:before="360" w:after="360"/>
      <w:outlineLvl w:val="0"/>
    </w:pPr>
    <w:rPr>
      <w:rFonts w:cs="Arial"/>
      <w:b/>
      <w:caps/>
      <w:szCs w:val="28"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50353"/>
    <w:rPr>
      <w:rFonts w:ascii="Arial" w:eastAsia="Times New Roman" w:hAnsi="Arial" w:cs="Arial"/>
      <w:b/>
      <w:caps/>
      <w:sz w:val="26"/>
      <w:szCs w:val="28"/>
      <w:u w:val="single"/>
    </w:rPr>
  </w:style>
  <w:style w:type="paragraph" w:customStyle="1" w:styleId="memorandum">
    <w:name w:val="memorandum"/>
    <w:basedOn w:val="Normal"/>
    <w:rsid w:val="00550353"/>
    <w:rPr>
      <w:rFonts w:ascii="Franklin Gothic Book" w:hAnsi="Franklin Gothic Book"/>
      <w:sz w:val="40"/>
      <w:szCs w:val="40"/>
    </w:rPr>
  </w:style>
  <w:style w:type="paragraph" w:customStyle="1" w:styleId="text">
    <w:name w:val="text"/>
    <w:basedOn w:val="Normal"/>
    <w:rsid w:val="00550353"/>
    <w:rPr>
      <w:rFonts w:ascii="Franklin Gothic Book" w:hAnsi="Franklin Gothic Book"/>
      <w:sz w:val="24"/>
    </w:rPr>
  </w:style>
  <w:style w:type="paragraph" w:styleId="Subsol">
    <w:name w:val="footer"/>
    <w:basedOn w:val="Normal"/>
    <w:link w:val="SubsolCaracter"/>
    <w:uiPriority w:val="99"/>
    <w:unhideWhenUsed/>
    <w:qFormat/>
    <w:rsid w:val="0055035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50353"/>
    <w:rPr>
      <w:rFonts w:ascii="Arial" w:eastAsia="Times New Roman" w:hAnsi="Arial" w:cs="Times New Roman"/>
      <w:sz w:val="26"/>
      <w:szCs w:val="26"/>
      <w:lang w:val="en-US"/>
    </w:rPr>
  </w:style>
  <w:style w:type="character" w:styleId="Numrdepagin">
    <w:name w:val="page number"/>
    <w:basedOn w:val="Fontdeparagrafimplicit"/>
    <w:rsid w:val="00550353"/>
  </w:style>
  <w:style w:type="paragraph" w:customStyle="1" w:styleId="Default">
    <w:name w:val="Default"/>
    <w:rsid w:val="0055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550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lamesch@eip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Tudor Grigoroaia</cp:lastModifiedBy>
  <cp:revision>2</cp:revision>
  <dcterms:created xsi:type="dcterms:W3CDTF">2017-07-28T09:36:00Z</dcterms:created>
  <dcterms:modified xsi:type="dcterms:W3CDTF">2017-07-28T09:36:00Z</dcterms:modified>
</cp:coreProperties>
</file>