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044" w:rsidRPr="000F0CF1" w:rsidRDefault="004130B4" w:rsidP="00CF1EE4">
      <w:pPr>
        <w:tabs>
          <w:tab w:val="left" w:pos="6300"/>
        </w:tabs>
        <w:jc w:val="both"/>
        <w:rPr>
          <w:rFonts w:ascii="Book Antiqua" w:hAnsi="Book Antiqua" w:cs="Arial"/>
          <w:b/>
          <w:sz w:val="32"/>
          <w:szCs w:val="32"/>
        </w:rPr>
      </w:pPr>
      <w:r w:rsidRPr="000F0CF1">
        <w:rPr>
          <w:rFonts w:ascii="Book Antiqua" w:hAnsi="Book Antiqua" w:cs="Arial"/>
          <w:b/>
          <w:sz w:val="56"/>
          <w:szCs w:val="56"/>
        </w:rPr>
        <w:tab/>
      </w:r>
      <w:r w:rsidRPr="000F0CF1">
        <w:rPr>
          <w:rFonts w:ascii="Book Antiqua" w:hAnsi="Book Antiqua" w:cs="Arial"/>
          <w:b/>
          <w:sz w:val="56"/>
          <w:szCs w:val="56"/>
        </w:rPr>
        <w:tab/>
      </w:r>
      <w:r w:rsidRPr="000F0CF1">
        <w:rPr>
          <w:rFonts w:ascii="Book Antiqua" w:hAnsi="Book Antiqua" w:cs="Arial"/>
          <w:b/>
          <w:sz w:val="32"/>
          <w:szCs w:val="32"/>
        </w:rPr>
        <w:t>AGENDĂ</w:t>
      </w:r>
    </w:p>
    <w:p w:rsidR="00FD3044" w:rsidRPr="000F0CF1" w:rsidRDefault="00FD3044" w:rsidP="00FD3044">
      <w:pPr>
        <w:tabs>
          <w:tab w:val="left" w:pos="6300"/>
        </w:tabs>
        <w:jc w:val="right"/>
        <w:rPr>
          <w:rFonts w:ascii="Book Antiqua" w:hAnsi="Book Antiqua" w:cs="Arial"/>
          <w:b/>
          <w:sz w:val="32"/>
          <w:szCs w:val="32"/>
        </w:rPr>
      </w:pPr>
    </w:p>
    <w:tbl>
      <w:tblPr>
        <w:tblStyle w:val="Tabelgril"/>
        <w:tblW w:w="918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FD3044" w:rsidRPr="000F0CF1" w:rsidTr="00FE0962">
        <w:trPr>
          <w:jc w:val="right"/>
        </w:trPr>
        <w:tc>
          <w:tcPr>
            <w:tcW w:w="9180" w:type="dxa"/>
            <w:vAlign w:val="center"/>
          </w:tcPr>
          <w:p w:rsidR="00FD3044" w:rsidRPr="000F0CF1" w:rsidRDefault="004E37F5" w:rsidP="00FE0962">
            <w:pPr>
              <w:jc w:val="right"/>
              <w:rPr>
                <w:rFonts w:ascii="Book Antiqua" w:hAnsi="Book Antiqua" w:cs="Arial"/>
                <w:b/>
                <w:sz w:val="32"/>
                <w:szCs w:val="32"/>
                <w:lang w:val="it-IT"/>
              </w:rPr>
            </w:pPr>
            <w:r w:rsidRPr="000F0CF1">
              <w:rPr>
                <w:rFonts w:ascii="Book Antiqua" w:hAnsi="Book Antiqua" w:cs="Arial"/>
                <w:b/>
                <w:sz w:val="32"/>
                <w:szCs w:val="32"/>
                <w:lang w:val="it-IT"/>
              </w:rPr>
              <w:t>Aspecte de drept p</w:t>
            </w:r>
            <w:r w:rsidR="00FD3044" w:rsidRPr="000F0CF1">
              <w:rPr>
                <w:rFonts w:ascii="Book Antiqua" w:hAnsi="Book Antiqua" w:cs="Arial"/>
                <w:b/>
                <w:sz w:val="32"/>
                <w:szCs w:val="32"/>
                <w:lang w:val="it-IT"/>
              </w:rPr>
              <w:t xml:space="preserve">enal întâlnite în procedura insolvenţei şi în procedura executării silite </w:t>
            </w:r>
          </w:p>
        </w:tc>
      </w:tr>
      <w:tr w:rsidR="00FD3044" w:rsidRPr="000F0CF1" w:rsidTr="00FE0962">
        <w:trPr>
          <w:jc w:val="right"/>
        </w:trPr>
        <w:tc>
          <w:tcPr>
            <w:tcW w:w="9180" w:type="dxa"/>
            <w:vAlign w:val="center"/>
          </w:tcPr>
          <w:p w:rsidR="00FD3044" w:rsidRPr="000F0CF1" w:rsidRDefault="00FD3044" w:rsidP="00FE0962">
            <w:pPr>
              <w:spacing w:after="120"/>
              <w:jc w:val="right"/>
              <w:rPr>
                <w:rFonts w:ascii="Book Antiqua" w:hAnsi="Book Antiqua" w:cs="Arial"/>
                <w:sz w:val="32"/>
                <w:szCs w:val="32"/>
              </w:rPr>
            </w:pPr>
            <w:r w:rsidRPr="000F0CF1">
              <w:rPr>
                <w:rFonts w:ascii="Book Antiqua" w:hAnsi="Book Antiqua" w:cs="Arial"/>
                <w:sz w:val="32"/>
                <w:szCs w:val="32"/>
              </w:rPr>
              <w:t>10-11  iunie 2019</w:t>
            </w:r>
          </w:p>
        </w:tc>
      </w:tr>
      <w:tr w:rsidR="00FD3044" w:rsidRPr="000F0CF1" w:rsidTr="00FE0962">
        <w:trPr>
          <w:jc w:val="right"/>
        </w:trPr>
        <w:tc>
          <w:tcPr>
            <w:tcW w:w="9180" w:type="dxa"/>
            <w:vAlign w:val="center"/>
          </w:tcPr>
          <w:p w:rsidR="00FD3044" w:rsidRPr="000F0CF1" w:rsidRDefault="00FD3044" w:rsidP="00FE0962">
            <w:pPr>
              <w:spacing w:after="120"/>
              <w:jc w:val="right"/>
              <w:rPr>
                <w:rFonts w:ascii="Book Antiqua" w:hAnsi="Book Antiqua" w:cs="Arial"/>
                <w:sz w:val="32"/>
                <w:szCs w:val="32"/>
              </w:rPr>
            </w:pPr>
            <w:proofErr w:type="spellStart"/>
            <w:r w:rsidRPr="000F0CF1">
              <w:rPr>
                <w:rFonts w:ascii="Book Antiqua" w:hAnsi="Book Antiqua" w:cs="Arial"/>
                <w:sz w:val="32"/>
                <w:szCs w:val="32"/>
              </w:rPr>
              <w:t>Bucureşti</w:t>
            </w:r>
            <w:proofErr w:type="spellEnd"/>
          </w:p>
        </w:tc>
      </w:tr>
    </w:tbl>
    <w:p w:rsidR="00FD3044" w:rsidRPr="000F0CF1" w:rsidRDefault="00FD3044" w:rsidP="00FD3044">
      <w:pPr>
        <w:rPr>
          <w:rFonts w:ascii="Book Antiqua" w:hAnsi="Book Antiqua" w:cs="Arial"/>
        </w:rPr>
      </w:pPr>
    </w:p>
    <w:p w:rsidR="00FD3044" w:rsidRPr="000F0CF1" w:rsidRDefault="00FD3044" w:rsidP="00FD3044">
      <w:pPr>
        <w:rPr>
          <w:rFonts w:ascii="Book Antiqua" w:hAnsi="Book Antiqua" w:cs="Arial"/>
          <w:b/>
        </w:rPr>
      </w:pPr>
      <w:r w:rsidRPr="000F0CF1">
        <w:rPr>
          <w:rFonts w:ascii="Book Antiqua" w:hAnsi="Book Antiqua" w:cs="Arial"/>
          <w:b/>
        </w:rPr>
        <w:t>Formatori:</w:t>
      </w:r>
    </w:p>
    <w:p w:rsidR="00C3098D" w:rsidRPr="000F0CF1" w:rsidRDefault="00C3098D" w:rsidP="006B6A38">
      <w:pPr>
        <w:pStyle w:val="Listparagraf"/>
        <w:numPr>
          <w:ilvl w:val="0"/>
          <w:numId w:val="8"/>
        </w:numPr>
        <w:jc w:val="both"/>
        <w:rPr>
          <w:rFonts w:ascii="Book Antiqua" w:hAnsi="Book Antiqua" w:cs="Arial"/>
          <w:b/>
        </w:rPr>
      </w:pPr>
      <w:r w:rsidRPr="000F0CF1">
        <w:rPr>
          <w:rFonts w:ascii="Book Antiqua" w:hAnsi="Book Antiqua" w:cs="Arial"/>
          <w:b/>
        </w:rPr>
        <w:t xml:space="preserve">Vasile BOZEŞAN, judecător, </w:t>
      </w:r>
      <w:proofErr w:type="spellStart"/>
      <w:r w:rsidRPr="000F0CF1">
        <w:rPr>
          <w:rFonts w:ascii="Book Antiqua" w:hAnsi="Book Antiqua" w:cs="Arial"/>
          <w:b/>
        </w:rPr>
        <w:t>vicepreşedinte</w:t>
      </w:r>
      <w:proofErr w:type="spellEnd"/>
      <w:r w:rsidRPr="000F0CF1">
        <w:rPr>
          <w:rFonts w:ascii="Book Antiqua" w:hAnsi="Book Antiqua" w:cs="Arial"/>
          <w:b/>
        </w:rPr>
        <w:t xml:space="preserve"> al Tribunalul Ilfov</w:t>
      </w:r>
    </w:p>
    <w:p w:rsidR="004E37F5" w:rsidRPr="000F0CF1" w:rsidRDefault="004E37F5" w:rsidP="006B6A38">
      <w:pPr>
        <w:pStyle w:val="Listparagraf"/>
        <w:numPr>
          <w:ilvl w:val="0"/>
          <w:numId w:val="8"/>
        </w:numPr>
        <w:jc w:val="both"/>
        <w:rPr>
          <w:rFonts w:ascii="Book Antiqua" w:hAnsi="Book Antiqua" w:cs="Arial"/>
          <w:b/>
        </w:rPr>
      </w:pPr>
      <w:r w:rsidRPr="000F0CF1">
        <w:rPr>
          <w:rFonts w:ascii="Book Antiqua" w:hAnsi="Book Antiqua" w:cs="Arial"/>
          <w:b/>
        </w:rPr>
        <w:t>Traian Cornel BRICIU, prof</w:t>
      </w:r>
      <w:r w:rsidR="002036F1">
        <w:rPr>
          <w:rFonts w:ascii="Book Antiqua" w:hAnsi="Book Antiqua" w:cs="Arial"/>
          <w:b/>
        </w:rPr>
        <w:t>.</w:t>
      </w:r>
      <w:r w:rsidRPr="000F0CF1">
        <w:rPr>
          <w:rFonts w:ascii="Book Antiqua" w:hAnsi="Book Antiqua" w:cs="Arial"/>
          <w:b/>
        </w:rPr>
        <w:t xml:space="preserve"> univ. dr. Facultatea de Drept, Universitatea din </w:t>
      </w:r>
      <w:r w:rsidR="006B6A38" w:rsidRPr="000F0CF1">
        <w:rPr>
          <w:rFonts w:ascii="Book Antiqua" w:hAnsi="Book Antiqua" w:cs="Arial"/>
          <w:b/>
        </w:rPr>
        <w:t xml:space="preserve">  </w:t>
      </w:r>
      <w:proofErr w:type="spellStart"/>
      <w:r w:rsidRPr="000F0CF1">
        <w:rPr>
          <w:rFonts w:ascii="Book Antiqua" w:hAnsi="Book Antiqua" w:cs="Arial"/>
          <w:b/>
        </w:rPr>
        <w:t>Bucureşti</w:t>
      </w:r>
      <w:proofErr w:type="spellEnd"/>
      <w:r w:rsidR="00965E45" w:rsidRPr="000F0CF1">
        <w:rPr>
          <w:rFonts w:ascii="Book Antiqua" w:hAnsi="Book Antiqua" w:cs="Arial"/>
          <w:b/>
        </w:rPr>
        <w:t>, formator INM</w:t>
      </w:r>
    </w:p>
    <w:p w:rsidR="00C3098D" w:rsidRPr="000F0CF1" w:rsidRDefault="00C3098D" w:rsidP="006B6A38">
      <w:pPr>
        <w:pStyle w:val="Listparagraf"/>
        <w:numPr>
          <w:ilvl w:val="0"/>
          <w:numId w:val="8"/>
        </w:numPr>
        <w:jc w:val="both"/>
        <w:rPr>
          <w:rFonts w:ascii="Book Antiqua" w:hAnsi="Book Antiqua" w:cs="Arial"/>
          <w:b/>
        </w:rPr>
      </w:pPr>
      <w:r w:rsidRPr="000F0CF1">
        <w:rPr>
          <w:rFonts w:ascii="Book Antiqua" w:hAnsi="Book Antiqua" w:cs="Arial"/>
          <w:b/>
        </w:rPr>
        <w:t>Evelina OPRINA, judecător</w:t>
      </w:r>
      <w:r w:rsidR="002036F1">
        <w:rPr>
          <w:rFonts w:ascii="Book Antiqua" w:hAnsi="Book Antiqua" w:cs="Arial"/>
          <w:b/>
        </w:rPr>
        <w:t>, prof.</w:t>
      </w:r>
      <w:r w:rsidRPr="000F0CF1">
        <w:rPr>
          <w:rFonts w:ascii="Book Antiqua" w:hAnsi="Book Antiqua" w:cs="Arial"/>
          <w:b/>
        </w:rPr>
        <w:t xml:space="preserve"> </w:t>
      </w:r>
      <w:r w:rsidR="002036F1">
        <w:rPr>
          <w:rFonts w:ascii="Book Antiqua" w:hAnsi="Book Antiqua" w:cs="Arial"/>
          <w:b/>
        </w:rPr>
        <w:t xml:space="preserve">univ. dr., </w:t>
      </w:r>
      <w:r w:rsidRPr="000F0CF1">
        <w:rPr>
          <w:rFonts w:ascii="Book Antiqua" w:hAnsi="Book Antiqua" w:cs="Arial"/>
          <w:b/>
        </w:rPr>
        <w:t>membru al Consiliului Superior al Magistraturii</w:t>
      </w:r>
    </w:p>
    <w:p w:rsidR="00DE3A69" w:rsidRPr="000F0CF1" w:rsidRDefault="00DE3A69" w:rsidP="00DE3A69">
      <w:pPr>
        <w:pStyle w:val="Listparagraf"/>
        <w:numPr>
          <w:ilvl w:val="0"/>
          <w:numId w:val="8"/>
        </w:numPr>
        <w:rPr>
          <w:rFonts w:ascii="Book Antiqua" w:hAnsi="Book Antiqua" w:cs="Arial"/>
          <w:b/>
        </w:rPr>
      </w:pPr>
      <w:proofErr w:type="spellStart"/>
      <w:r w:rsidRPr="000F0CF1">
        <w:rPr>
          <w:rFonts w:ascii="Book Antiqua" w:hAnsi="Book Antiqua" w:cs="Arial"/>
          <w:b/>
        </w:rPr>
        <w:t>Dragoş</w:t>
      </w:r>
      <w:proofErr w:type="spellEnd"/>
      <w:r w:rsidRPr="000F0CF1">
        <w:rPr>
          <w:rFonts w:ascii="Book Antiqua" w:hAnsi="Book Antiqua" w:cs="Arial"/>
          <w:b/>
        </w:rPr>
        <w:t xml:space="preserve"> PÂRGARU,</w:t>
      </w:r>
      <w:r w:rsidR="009E25EB" w:rsidRPr="000F0CF1">
        <w:rPr>
          <w:rFonts w:ascii="Book Antiqua" w:hAnsi="Book Antiqua" w:cs="Arial"/>
          <w:b/>
        </w:rPr>
        <w:t xml:space="preserve"> avocat, </w:t>
      </w:r>
      <w:r w:rsidR="009E25EB" w:rsidRPr="002036F1">
        <w:rPr>
          <w:rFonts w:ascii="Book Antiqua" w:hAnsi="Book Antiqua"/>
          <w:b/>
        </w:rPr>
        <w:t xml:space="preserve">coordonator de seminar la disciplinele Drept penal. Partea specială </w:t>
      </w:r>
      <w:r w:rsidR="009E25EB" w:rsidRPr="002036F1">
        <w:rPr>
          <w:rFonts w:ascii="Cambria" w:hAnsi="Cambria" w:cs="Cambria"/>
          <w:b/>
        </w:rPr>
        <w:t>ș</w:t>
      </w:r>
      <w:r w:rsidR="009E25EB" w:rsidRPr="002036F1">
        <w:rPr>
          <w:rFonts w:ascii="Book Antiqua" w:hAnsi="Book Antiqua"/>
          <w:b/>
        </w:rPr>
        <w:t>i Criminologie</w:t>
      </w:r>
      <w:r w:rsidR="009E25EB" w:rsidRPr="002036F1">
        <w:rPr>
          <w:rFonts w:ascii="Book Antiqua" w:hAnsi="Book Antiqua"/>
        </w:rPr>
        <w:t xml:space="preserve">, </w:t>
      </w:r>
      <w:r w:rsidR="009E25EB" w:rsidRPr="000F0CF1">
        <w:rPr>
          <w:rFonts w:ascii="Book Antiqua" w:hAnsi="Book Antiqua" w:cs="Arial"/>
          <w:b/>
        </w:rPr>
        <w:t xml:space="preserve">Facultatea de Drept, Universitatea din   </w:t>
      </w:r>
      <w:proofErr w:type="spellStart"/>
      <w:r w:rsidR="009E25EB" w:rsidRPr="000F0CF1">
        <w:rPr>
          <w:rFonts w:ascii="Book Antiqua" w:hAnsi="Book Antiqua" w:cs="Arial"/>
          <w:b/>
        </w:rPr>
        <w:t>Bucureşti</w:t>
      </w:r>
      <w:proofErr w:type="spellEnd"/>
    </w:p>
    <w:p w:rsidR="00DE3A69" w:rsidRPr="000F0CF1" w:rsidRDefault="00DE3A69" w:rsidP="00DE3A69">
      <w:pPr>
        <w:pStyle w:val="Listparagraf"/>
        <w:numPr>
          <w:ilvl w:val="0"/>
          <w:numId w:val="8"/>
        </w:numPr>
        <w:rPr>
          <w:rFonts w:ascii="Book Antiqua" w:hAnsi="Book Antiqua" w:cs="Arial"/>
          <w:b/>
        </w:rPr>
      </w:pPr>
      <w:r w:rsidRPr="000F0CF1">
        <w:rPr>
          <w:rFonts w:ascii="Book Antiqua" w:hAnsi="Book Antiqua" w:cs="Arial"/>
          <w:b/>
        </w:rPr>
        <w:t>Alexandra Mihaela ŞINC, procuror, formator INM</w:t>
      </w:r>
    </w:p>
    <w:p w:rsidR="00DE3A69" w:rsidRPr="000F0CF1" w:rsidRDefault="00DE3A69" w:rsidP="00DE3A69">
      <w:pPr>
        <w:pStyle w:val="Listparagraf"/>
        <w:numPr>
          <w:ilvl w:val="0"/>
          <w:numId w:val="8"/>
        </w:numPr>
        <w:jc w:val="both"/>
        <w:rPr>
          <w:rFonts w:ascii="Book Antiqua" w:hAnsi="Book Antiqua" w:cs="Arial"/>
          <w:b/>
        </w:rPr>
      </w:pPr>
      <w:r w:rsidRPr="000F0CF1">
        <w:rPr>
          <w:rFonts w:ascii="Book Antiqua" w:hAnsi="Book Antiqua" w:cs="Arial"/>
          <w:b/>
        </w:rPr>
        <w:t xml:space="preserve">Andra Roxana TRANDAFIR, lector univ. dr., Facultatea de Drept, Universitatea din </w:t>
      </w:r>
      <w:proofErr w:type="spellStart"/>
      <w:r w:rsidRPr="000F0CF1">
        <w:rPr>
          <w:rFonts w:ascii="Book Antiqua" w:hAnsi="Book Antiqua" w:cs="Arial"/>
          <w:b/>
        </w:rPr>
        <w:t>Bucureşti</w:t>
      </w:r>
      <w:proofErr w:type="spellEnd"/>
    </w:p>
    <w:p w:rsidR="004E37F5" w:rsidRPr="000F0CF1" w:rsidRDefault="004E37F5" w:rsidP="00965E45">
      <w:pPr>
        <w:pStyle w:val="Listparagraf"/>
        <w:numPr>
          <w:ilvl w:val="0"/>
          <w:numId w:val="8"/>
        </w:numPr>
        <w:rPr>
          <w:rFonts w:ascii="Book Antiqua" w:hAnsi="Book Antiqua" w:cs="Arial"/>
          <w:b/>
        </w:rPr>
      </w:pPr>
      <w:r w:rsidRPr="000F0CF1">
        <w:rPr>
          <w:rFonts w:ascii="Book Antiqua" w:hAnsi="Book Antiqua" w:cs="Arial"/>
          <w:b/>
        </w:rPr>
        <w:t>Nicoleta ŢĂNDĂREANU</w:t>
      </w:r>
      <w:r w:rsidR="00965E45" w:rsidRPr="000F0CF1">
        <w:rPr>
          <w:rFonts w:ascii="Book Antiqua" w:hAnsi="Book Antiqua" w:cs="Arial"/>
          <w:b/>
        </w:rPr>
        <w:t>, formator INM</w:t>
      </w:r>
    </w:p>
    <w:p w:rsidR="00C3098D" w:rsidRDefault="00C3098D" w:rsidP="00DE3A69">
      <w:pPr>
        <w:pStyle w:val="Listparagraf"/>
        <w:rPr>
          <w:rFonts w:ascii="Book Antiqua" w:hAnsi="Book Antiqua" w:cs="Arial"/>
          <w:b/>
        </w:rPr>
      </w:pPr>
    </w:p>
    <w:p w:rsidR="002036F1" w:rsidRPr="000F0CF1" w:rsidRDefault="002036F1" w:rsidP="00DE3A69">
      <w:pPr>
        <w:pStyle w:val="Listparagraf"/>
        <w:rPr>
          <w:rFonts w:ascii="Book Antiqua" w:hAnsi="Book Antiqua" w:cs="Arial"/>
          <w:b/>
        </w:rPr>
      </w:pPr>
    </w:p>
    <w:tbl>
      <w:tblPr>
        <w:tblStyle w:val="Tabelgril"/>
        <w:tblW w:w="10331" w:type="dxa"/>
        <w:tblInd w:w="-266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8337"/>
      </w:tblGrid>
      <w:tr w:rsidR="00FD3044" w:rsidRPr="000F0CF1" w:rsidTr="004B2682">
        <w:trPr>
          <w:trHeight w:val="567"/>
        </w:trPr>
        <w:tc>
          <w:tcPr>
            <w:tcW w:w="10331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FD3044" w:rsidRPr="000F0CF1" w:rsidRDefault="00FD3044" w:rsidP="00FE0962">
            <w:pPr>
              <w:spacing w:after="120"/>
              <w:rPr>
                <w:rFonts w:ascii="Book Antiqua" w:hAnsi="Book Antiqua" w:cs="Arial"/>
                <w:b/>
                <w:color w:val="FFFFFF"/>
              </w:rPr>
            </w:pPr>
            <w:r w:rsidRPr="000F0CF1">
              <w:rPr>
                <w:rFonts w:ascii="Book Antiqua" w:hAnsi="Book Antiqua" w:cs="Arial"/>
                <w:b/>
                <w:color w:val="FFFFFF"/>
              </w:rPr>
              <w:t>Luni, 10 iunie 2019</w:t>
            </w:r>
          </w:p>
        </w:tc>
      </w:tr>
      <w:tr w:rsidR="00FD3044" w:rsidRPr="000F0CF1" w:rsidTr="004B2682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FD3044" w:rsidRPr="000F0CF1" w:rsidRDefault="00FD3044" w:rsidP="00FE0962">
            <w:pPr>
              <w:spacing w:after="120"/>
              <w:jc w:val="both"/>
              <w:rPr>
                <w:rFonts w:ascii="Book Antiqua" w:hAnsi="Book Antiqua" w:cs="Arial"/>
                <w:b/>
                <w:u w:val="single"/>
              </w:rPr>
            </w:pPr>
            <w:r w:rsidRPr="000F0CF1">
              <w:rPr>
                <w:rFonts w:ascii="Book Antiqua" w:hAnsi="Book Antiqua" w:cs="Arial"/>
                <w:b/>
              </w:rPr>
              <w:t>9.00-09.30</w:t>
            </w:r>
          </w:p>
        </w:tc>
        <w:tc>
          <w:tcPr>
            <w:tcW w:w="8337" w:type="dxa"/>
            <w:tcBorders>
              <w:left w:val="nil"/>
            </w:tcBorders>
            <w:vAlign w:val="center"/>
          </w:tcPr>
          <w:p w:rsidR="00FD3044" w:rsidRPr="000F0CF1" w:rsidRDefault="00FD3044" w:rsidP="00FD3044">
            <w:pPr>
              <w:pStyle w:val="Listparagraf"/>
              <w:numPr>
                <w:ilvl w:val="0"/>
                <w:numId w:val="7"/>
              </w:numPr>
              <w:jc w:val="both"/>
              <w:rPr>
                <w:rFonts w:ascii="Book Antiqua" w:hAnsi="Book Antiqua" w:cs="Arial"/>
                <w:b/>
                <w:i/>
                <w:color w:val="000000"/>
                <w:lang w:val="it-IT"/>
              </w:rPr>
            </w:pPr>
            <w:r w:rsidRPr="000F0CF1">
              <w:rPr>
                <w:rFonts w:ascii="Book Antiqua" w:hAnsi="Book Antiqua" w:cs="Arial"/>
                <w:b/>
                <w:i/>
                <w:color w:val="000000"/>
                <w:lang w:val="it-IT"/>
              </w:rPr>
              <w:t>Sosirea şi înregistrarea participa</w:t>
            </w:r>
            <w:proofErr w:type="spellStart"/>
            <w:r w:rsidRPr="000F0CF1">
              <w:rPr>
                <w:rFonts w:ascii="Book Antiqua" w:hAnsi="Book Antiqua" w:cs="Arial"/>
                <w:b/>
                <w:i/>
                <w:color w:val="000000"/>
              </w:rPr>
              <w:t>nţilor</w:t>
            </w:r>
            <w:proofErr w:type="spellEnd"/>
          </w:p>
          <w:p w:rsidR="00FD3044" w:rsidRPr="000F0CF1" w:rsidRDefault="00FD3044" w:rsidP="00FD3044">
            <w:pPr>
              <w:pStyle w:val="Listparagraf"/>
              <w:numPr>
                <w:ilvl w:val="0"/>
                <w:numId w:val="7"/>
              </w:numPr>
              <w:jc w:val="both"/>
              <w:rPr>
                <w:rFonts w:ascii="Book Antiqua" w:hAnsi="Book Antiqua" w:cs="Arial"/>
                <w:color w:val="000000"/>
                <w:lang w:val="it-IT"/>
              </w:rPr>
            </w:pPr>
            <w:r w:rsidRPr="000F0CF1">
              <w:rPr>
                <w:rFonts w:ascii="Book Antiqua" w:hAnsi="Book Antiqua" w:cs="Arial"/>
                <w:b/>
                <w:i/>
                <w:color w:val="000000"/>
              </w:rPr>
              <w:t>Cuvânt de bun-venit</w:t>
            </w:r>
          </w:p>
        </w:tc>
      </w:tr>
      <w:tr w:rsidR="00FD3044" w:rsidRPr="000F0CF1" w:rsidTr="004B2682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FD3044" w:rsidRPr="000F0CF1" w:rsidRDefault="00FB310B" w:rsidP="005716BD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0F0CF1">
              <w:rPr>
                <w:rFonts w:ascii="Book Antiqua" w:hAnsi="Book Antiqua" w:cs="Arial"/>
                <w:b/>
              </w:rPr>
              <w:t>09.30-</w:t>
            </w:r>
            <w:r w:rsidR="005716BD" w:rsidRPr="000F0CF1">
              <w:rPr>
                <w:rFonts w:ascii="Book Antiqua" w:hAnsi="Book Antiqua" w:cs="Arial"/>
                <w:b/>
              </w:rPr>
              <w:t>11.00</w:t>
            </w:r>
          </w:p>
        </w:tc>
        <w:tc>
          <w:tcPr>
            <w:tcW w:w="8337" w:type="dxa"/>
            <w:tcBorders>
              <w:left w:val="nil"/>
            </w:tcBorders>
            <w:vAlign w:val="center"/>
          </w:tcPr>
          <w:p w:rsidR="00FA6EFC" w:rsidRPr="002036F1" w:rsidRDefault="002036F1" w:rsidP="00FA6EFC">
            <w:pPr>
              <w:pStyle w:val="Listparagraf"/>
              <w:numPr>
                <w:ilvl w:val="0"/>
                <w:numId w:val="9"/>
              </w:numPr>
              <w:jc w:val="both"/>
              <w:rPr>
                <w:rFonts w:ascii="Book Antiqua" w:hAnsi="Book Antiqua" w:cs="Arial"/>
                <w:b/>
                <w:i/>
              </w:rPr>
            </w:pPr>
            <w:r w:rsidRPr="002036F1">
              <w:rPr>
                <w:rFonts w:ascii="Book Antiqua" w:hAnsi="Book Antiqua"/>
                <w:b/>
                <w:i/>
                <w:iCs/>
              </w:rPr>
              <w:t xml:space="preserve">Controlul actelor </w:t>
            </w:r>
            <w:r w:rsidRPr="002036F1">
              <w:rPr>
                <w:rFonts w:ascii="Cambria" w:hAnsi="Cambria" w:cs="Cambria"/>
                <w:b/>
                <w:i/>
                <w:iCs/>
              </w:rPr>
              <w:t>ș</w:t>
            </w:r>
            <w:r w:rsidRPr="002036F1">
              <w:rPr>
                <w:rFonts w:ascii="Book Antiqua" w:hAnsi="Book Antiqua"/>
                <w:b/>
                <w:i/>
                <w:iCs/>
              </w:rPr>
              <w:t>i activit</w:t>
            </w:r>
            <w:r w:rsidRPr="002036F1">
              <w:rPr>
                <w:rFonts w:ascii="Book Antiqua" w:hAnsi="Book Antiqua" w:cs="Garamond"/>
                <w:b/>
                <w:i/>
                <w:iCs/>
              </w:rPr>
              <w:t>ă</w:t>
            </w:r>
            <w:r w:rsidRPr="002036F1">
              <w:rPr>
                <w:rFonts w:ascii="Cambria" w:hAnsi="Cambria" w:cs="Cambria"/>
                <w:b/>
                <w:i/>
                <w:iCs/>
              </w:rPr>
              <w:t>ț</w:t>
            </w:r>
            <w:r w:rsidRPr="002036F1">
              <w:rPr>
                <w:rFonts w:ascii="Book Antiqua" w:hAnsi="Book Antiqua"/>
                <w:b/>
                <w:i/>
                <w:iCs/>
              </w:rPr>
              <w:t>ii executorului judec</w:t>
            </w:r>
            <w:r w:rsidRPr="002036F1">
              <w:rPr>
                <w:rFonts w:ascii="Book Antiqua" w:hAnsi="Book Antiqua" w:cs="Garamond"/>
                <w:b/>
                <w:i/>
                <w:iCs/>
              </w:rPr>
              <w:t>ă</w:t>
            </w:r>
            <w:r w:rsidRPr="002036F1">
              <w:rPr>
                <w:rFonts w:ascii="Book Antiqua" w:hAnsi="Book Antiqua"/>
                <w:b/>
                <w:i/>
                <w:iCs/>
              </w:rPr>
              <w:t>toresc. Limite</w:t>
            </w:r>
          </w:p>
          <w:p w:rsidR="00FD3044" w:rsidRPr="000F0CF1" w:rsidRDefault="00FA6EFC" w:rsidP="00FA6EFC">
            <w:pPr>
              <w:jc w:val="both"/>
              <w:rPr>
                <w:rFonts w:ascii="Book Antiqua" w:hAnsi="Book Antiqua" w:cs="Arial"/>
              </w:rPr>
            </w:pPr>
            <w:r w:rsidRPr="000F0CF1">
              <w:rPr>
                <w:rFonts w:ascii="Book Antiqua" w:hAnsi="Book Antiqua" w:cs="Arial"/>
              </w:rPr>
              <w:t>Evelina OPRINA, judecător</w:t>
            </w:r>
            <w:r w:rsidR="007E2F24">
              <w:rPr>
                <w:rFonts w:ascii="Book Antiqua" w:hAnsi="Book Antiqua" w:cs="Arial"/>
              </w:rPr>
              <w:t>, prof. univ.dr,</w:t>
            </w:r>
            <w:r w:rsidRPr="000F0CF1">
              <w:rPr>
                <w:rFonts w:ascii="Book Antiqua" w:hAnsi="Book Antiqua" w:cs="Arial"/>
              </w:rPr>
              <w:t xml:space="preserve"> membru al Consiliului Superior al Magistraturii</w:t>
            </w:r>
            <w:r w:rsidRPr="000F0CF1">
              <w:rPr>
                <w:rFonts w:ascii="Book Antiqua" w:hAnsi="Book Antiqua" w:cs="Arial"/>
                <w:b/>
                <w:i/>
              </w:rPr>
              <w:t xml:space="preserve"> </w:t>
            </w:r>
          </w:p>
        </w:tc>
      </w:tr>
      <w:tr w:rsidR="00FD3044" w:rsidRPr="000F0CF1" w:rsidTr="004B2682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FD3044" w:rsidRPr="000F0CF1" w:rsidRDefault="005716BD" w:rsidP="00FE0962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0F0CF1">
              <w:rPr>
                <w:rFonts w:ascii="Book Antiqua" w:hAnsi="Book Antiqua" w:cs="Arial"/>
                <w:b/>
              </w:rPr>
              <w:t>11.00-11.30</w:t>
            </w:r>
          </w:p>
        </w:tc>
        <w:tc>
          <w:tcPr>
            <w:tcW w:w="8337" w:type="dxa"/>
            <w:tcBorders>
              <w:left w:val="nil"/>
            </w:tcBorders>
            <w:vAlign w:val="center"/>
          </w:tcPr>
          <w:p w:rsidR="00FD3044" w:rsidRPr="000F0CF1" w:rsidRDefault="00FD3044" w:rsidP="00FE0962">
            <w:pPr>
              <w:spacing w:after="120"/>
              <w:jc w:val="both"/>
              <w:rPr>
                <w:rFonts w:ascii="Book Antiqua" w:hAnsi="Book Antiqua" w:cs="Arial"/>
                <w:i/>
              </w:rPr>
            </w:pPr>
            <w:r w:rsidRPr="000F0CF1">
              <w:rPr>
                <w:rFonts w:ascii="Book Antiqua" w:hAnsi="Book Antiqua" w:cs="Arial"/>
                <w:i/>
              </w:rPr>
              <w:t>Pauza de cafea</w:t>
            </w:r>
          </w:p>
        </w:tc>
      </w:tr>
      <w:tr w:rsidR="00FD3044" w:rsidRPr="000F0CF1" w:rsidTr="004B2682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FD3044" w:rsidRPr="000F0CF1" w:rsidRDefault="005716BD" w:rsidP="00896B5C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0F0CF1">
              <w:rPr>
                <w:rFonts w:ascii="Book Antiqua" w:hAnsi="Book Antiqua" w:cs="Arial"/>
                <w:b/>
              </w:rPr>
              <w:t>11.30-13.00</w:t>
            </w:r>
          </w:p>
        </w:tc>
        <w:tc>
          <w:tcPr>
            <w:tcW w:w="8337" w:type="dxa"/>
            <w:tcBorders>
              <w:left w:val="nil"/>
            </w:tcBorders>
            <w:vAlign w:val="center"/>
          </w:tcPr>
          <w:p w:rsidR="00FD3044" w:rsidRPr="000F0CF1" w:rsidRDefault="00896B5C" w:rsidP="00896B5C">
            <w:pPr>
              <w:pStyle w:val="Listparagraf"/>
              <w:numPr>
                <w:ilvl w:val="0"/>
                <w:numId w:val="9"/>
              </w:numPr>
              <w:rPr>
                <w:rFonts w:ascii="Book Antiqua" w:hAnsi="Book Antiqua" w:cs="Arial"/>
                <w:b/>
                <w:i/>
              </w:rPr>
            </w:pPr>
            <w:r w:rsidRPr="000F0CF1">
              <w:rPr>
                <w:rFonts w:ascii="Book Antiqua" w:hAnsi="Book Antiqua" w:cs="Arial"/>
                <w:b/>
                <w:i/>
              </w:rPr>
              <w:t xml:space="preserve">Aspecte privind vânzarea la </w:t>
            </w:r>
            <w:proofErr w:type="spellStart"/>
            <w:r w:rsidRPr="000F0CF1">
              <w:rPr>
                <w:rFonts w:ascii="Book Antiqua" w:hAnsi="Book Antiqua" w:cs="Arial"/>
                <w:b/>
                <w:i/>
              </w:rPr>
              <w:t>licitaţie</w:t>
            </w:r>
            <w:proofErr w:type="spellEnd"/>
            <w:r w:rsidRPr="000F0CF1">
              <w:rPr>
                <w:rFonts w:ascii="Book Antiqua" w:hAnsi="Book Antiqua" w:cs="Arial"/>
                <w:b/>
                <w:i/>
              </w:rPr>
              <w:t xml:space="preserve"> publică</w:t>
            </w:r>
          </w:p>
          <w:p w:rsidR="00896B5C" w:rsidRPr="000F0CF1" w:rsidRDefault="00896B5C" w:rsidP="00896B5C">
            <w:pPr>
              <w:jc w:val="both"/>
              <w:rPr>
                <w:rFonts w:ascii="Book Antiqua" w:hAnsi="Book Antiqua" w:cs="Arial"/>
              </w:rPr>
            </w:pPr>
            <w:r w:rsidRPr="000F0CF1">
              <w:rPr>
                <w:rFonts w:ascii="Book Antiqua" w:hAnsi="Book Antiqua" w:cs="Arial"/>
              </w:rPr>
              <w:t xml:space="preserve">Vasile BOZEŞAN, judecător, </w:t>
            </w:r>
            <w:proofErr w:type="spellStart"/>
            <w:r w:rsidRPr="000F0CF1">
              <w:rPr>
                <w:rFonts w:ascii="Book Antiqua" w:hAnsi="Book Antiqua" w:cs="Arial"/>
              </w:rPr>
              <w:t>vicepreşedinte</w:t>
            </w:r>
            <w:proofErr w:type="spellEnd"/>
            <w:r w:rsidRPr="000F0CF1">
              <w:rPr>
                <w:rFonts w:ascii="Book Antiqua" w:hAnsi="Book Antiqua" w:cs="Arial"/>
              </w:rPr>
              <w:t xml:space="preserve"> al Tribunalul Ilfov</w:t>
            </w:r>
          </w:p>
        </w:tc>
      </w:tr>
      <w:tr w:rsidR="00FD3044" w:rsidRPr="000F0CF1" w:rsidTr="004B2682">
        <w:trPr>
          <w:trHeight w:val="407"/>
        </w:trPr>
        <w:tc>
          <w:tcPr>
            <w:tcW w:w="1994" w:type="dxa"/>
            <w:tcBorders>
              <w:right w:val="nil"/>
            </w:tcBorders>
            <w:vAlign w:val="center"/>
          </w:tcPr>
          <w:p w:rsidR="00FD3044" w:rsidRPr="000F0CF1" w:rsidRDefault="00600863" w:rsidP="00FE09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</w:t>
            </w:r>
            <w:r w:rsidR="005716BD" w:rsidRPr="000F0CF1">
              <w:rPr>
                <w:rFonts w:ascii="Book Antiqua" w:hAnsi="Book Antiqua" w:cs="Arial"/>
                <w:b/>
              </w:rPr>
              <w:t>3.00-14.00</w:t>
            </w:r>
          </w:p>
        </w:tc>
        <w:tc>
          <w:tcPr>
            <w:tcW w:w="8337" w:type="dxa"/>
            <w:tcBorders>
              <w:left w:val="nil"/>
            </w:tcBorders>
            <w:vAlign w:val="center"/>
          </w:tcPr>
          <w:p w:rsidR="00FD3044" w:rsidRPr="000F0CF1" w:rsidRDefault="00FD3044" w:rsidP="00FE09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 w:cs="Arial"/>
                <w:i/>
              </w:rPr>
            </w:pPr>
            <w:r w:rsidRPr="000F0CF1">
              <w:rPr>
                <w:rFonts w:ascii="Book Antiqua" w:hAnsi="Book Antiqua" w:cs="Arial"/>
                <w:i/>
              </w:rPr>
              <w:t>Pauza de prânz</w:t>
            </w:r>
          </w:p>
        </w:tc>
      </w:tr>
      <w:tr w:rsidR="00FD3044" w:rsidRPr="000F0CF1" w:rsidTr="004B2682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FD3044" w:rsidRPr="000F0CF1" w:rsidRDefault="00600863" w:rsidP="00896B5C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t>14.00-15.00</w:t>
            </w:r>
          </w:p>
        </w:tc>
        <w:tc>
          <w:tcPr>
            <w:tcW w:w="8337" w:type="dxa"/>
            <w:tcBorders>
              <w:left w:val="nil"/>
            </w:tcBorders>
            <w:vAlign w:val="center"/>
          </w:tcPr>
          <w:p w:rsidR="002036F1" w:rsidRPr="002036F1" w:rsidRDefault="002036F1" w:rsidP="002036F1">
            <w:pPr>
              <w:pStyle w:val="Listparagraf"/>
              <w:numPr>
                <w:ilvl w:val="0"/>
                <w:numId w:val="9"/>
              </w:numPr>
              <w:jc w:val="both"/>
              <w:rPr>
                <w:rFonts w:ascii="Book Antiqua" w:hAnsi="Book Antiqua"/>
                <w:b/>
                <w:i/>
              </w:rPr>
            </w:pPr>
            <w:r w:rsidRPr="002036F1">
              <w:rPr>
                <w:rFonts w:ascii="Book Antiqua" w:hAnsi="Book Antiqua"/>
                <w:b/>
                <w:i/>
              </w:rPr>
              <w:t xml:space="preserve">Măsura preventivă  a </w:t>
            </w:r>
            <w:proofErr w:type="spellStart"/>
            <w:r w:rsidRPr="002036F1">
              <w:rPr>
                <w:rFonts w:ascii="Book Antiqua" w:hAnsi="Book Antiqua"/>
                <w:b/>
                <w:i/>
              </w:rPr>
              <w:t>interdicţiei</w:t>
            </w:r>
            <w:proofErr w:type="spellEnd"/>
            <w:r w:rsidRPr="002036F1">
              <w:rPr>
                <w:rFonts w:ascii="Book Antiqua" w:hAnsi="Book Antiqua"/>
                <w:b/>
                <w:i/>
              </w:rPr>
              <w:t xml:space="preserve"> </w:t>
            </w:r>
            <w:proofErr w:type="spellStart"/>
            <w:r w:rsidRPr="002036F1">
              <w:rPr>
                <w:rFonts w:ascii="Book Antiqua" w:hAnsi="Book Antiqua"/>
                <w:b/>
                <w:i/>
              </w:rPr>
              <w:t>iniţierii</w:t>
            </w:r>
            <w:proofErr w:type="spellEnd"/>
            <w:r w:rsidRPr="002036F1">
              <w:rPr>
                <w:rFonts w:ascii="Book Antiqua" w:hAnsi="Book Antiqua"/>
                <w:b/>
                <w:i/>
              </w:rPr>
              <w:t xml:space="preserve"> sau a suspendării </w:t>
            </w:r>
          </w:p>
          <w:p w:rsidR="002036F1" w:rsidRPr="002036F1" w:rsidRDefault="002036F1" w:rsidP="002036F1">
            <w:pPr>
              <w:pStyle w:val="Listparagraf"/>
              <w:rPr>
                <w:rFonts w:ascii="Book Antiqua" w:hAnsi="Book Antiqua"/>
                <w:b/>
                <w:i/>
              </w:rPr>
            </w:pPr>
            <w:r w:rsidRPr="002036F1">
              <w:rPr>
                <w:rFonts w:ascii="Book Antiqua" w:hAnsi="Book Antiqua"/>
                <w:b/>
                <w:i/>
              </w:rPr>
              <w:t xml:space="preserve">procedurii de  dizolvare sau lichidare a persoanei juridice - abordare din perspectiva dreptului societar </w:t>
            </w:r>
            <w:r w:rsidRPr="002036F1">
              <w:rPr>
                <w:rFonts w:ascii="Cambria" w:hAnsi="Cambria" w:cs="Cambria"/>
                <w:b/>
                <w:i/>
              </w:rPr>
              <w:t>ș</w:t>
            </w:r>
            <w:r w:rsidRPr="002036F1">
              <w:rPr>
                <w:rFonts w:ascii="Book Antiqua" w:hAnsi="Book Antiqua"/>
                <w:b/>
                <w:i/>
              </w:rPr>
              <w:t>i a dreptului insolven</w:t>
            </w:r>
            <w:r w:rsidRPr="002036F1">
              <w:rPr>
                <w:rFonts w:ascii="Cambria" w:hAnsi="Cambria" w:cs="Cambria"/>
                <w:b/>
                <w:i/>
              </w:rPr>
              <w:t>ț</w:t>
            </w:r>
            <w:r w:rsidRPr="002036F1">
              <w:rPr>
                <w:rFonts w:ascii="Book Antiqua" w:hAnsi="Book Antiqua"/>
                <w:b/>
                <w:i/>
              </w:rPr>
              <w:t>ei.</w:t>
            </w:r>
          </w:p>
          <w:p w:rsidR="00FD3044" w:rsidRPr="000F0CF1" w:rsidRDefault="00FA6EFC" w:rsidP="00FA6EFC">
            <w:pPr>
              <w:jc w:val="both"/>
              <w:rPr>
                <w:rFonts w:ascii="Book Antiqua" w:hAnsi="Book Antiqua" w:cs="Arial"/>
                <w:b/>
              </w:rPr>
            </w:pPr>
            <w:r w:rsidRPr="000F0CF1">
              <w:rPr>
                <w:rFonts w:ascii="Book Antiqua" w:hAnsi="Book Antiqua" w:cs="Arial"/>
              </w:rPr>
              <w:t>Nicoleta ŢĂNDĂREANU, formator INM</w:t>
            </w:r>
          </w:p>
        </w:tc>
      </w:tr>
      <w:tr w:rsidR="00FD3044" w:rsidRPr="000F0CF1" w:rsidTr="004B2682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FD3044" w:rsidRPr="000F0CF1" w:rsidRDefault="00FA6EFC" w:rsidP="00FE0962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0F0CF1">
              <w:rPr>
                <w:rFonts w:ascii="Book Antiqua" w:hAnsi="Book Antiqua" w:cs="Arial"/>
                <w:b/>
              </w:rPr>
              <w:t>15.00-15.30</w:t>
            </w:r>
          </w:p>
        </w:tc>
        <w:tc>
          <w:tcPr>
            <w:tcW w:w="8337" w:type="dxa"/>
            <w:tcBorders>
              <w:left w:val="nil"/>
            </w:tcBorders>
          </w:tcPr>
          <w:p w:rsidR="00FD3044" w:rsidRPr="000F0CF1" w:rsidRDefault="00FD3044" w:rsidP="00FE0962">
            <w:pPr>
              <w:spacing w:after="120"/>
              <w:jc w:val="both"/>
              <w:rPr>
                <w:rFonts w:ascii="Book Antiqua" w:hAnsi="Book Antiqua" w:cs="Arial"/>
                <w:i/>
              </w:rPr>
            </w:pPr>
            <w:r w:rsidRPr="000F0CF1">
              <w:rPr>
                <w:rFonts w:ascii="Book Antiqua" w:hAnsi="Book Antiqua" w:cs="Arial"/>
                <w:i/>
              </w:rPr>
              <w:t>Pauză de cafea</w:t>
            </w:r>
          </w:p>
        </w:tc>
      </w:tr>
      <w:tr w:rsidR="00FD3044" w:rsidRPr="000F0CF1" w:rsidTr="004B2682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FD3044" w:rsidRPr="000F0CF1" w:rsidRDefault="00FA6EFC" w:rsidP="00FE0962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0F0CF1">
              <w:rPr>
                <w:rFonts w:ascii="Book Antiqua" w:hAnsi="Book Antiqua" w:cs="Arial"/>
                <w:b/>
              </w:rPr>
              <w:t>15.30</w:t>
            </w:r>
            <w:r w:rsidR="00C3098D" w:rsidRPr="000F0CF1">
              <w:rPr>
                <w:rFonts w:ascii="Book Antiqua" w:hAnsi="Book Antiqua" w:cs="Arial"/>
                <w:b/>
              </w:rPr>
              <w:t>-16.30</w:t>
            </w:r>
          </w:p>
        </w:tc>
        <w:tc>
          <w:tcPr>
            <w:tcW w:w="8337" w:type="dxa"/>
            <w:tcBorders>
              <w:left w:val="nil"/>
            </w:tcBorders>
          </w:tcPr>
          <w:p w:rsidR="00FD3044" w:rsidRPr="000F0CF1" w:rsidRDefault="009E25EB" w:rsidP="009E25EB">
            <w:pPr>
              <w:pStyle w:val="Listparagraf"/>
              <w:numPr>
                <w:ilvl w:val="0"/>
                <w:numId w:val="9"/>
              </w:numPr>
              <w:rPr>
                <w:rFonts w:ascii="Book Antiqua" w:hAnsi="Book Antiqua"/>
                <w:b/>
              </w:rPr>
            </w:pPr>
            <w:r w:rsidRPr="000F0CF1">
              <w:rPr>
                <w:rFonts w:ascii="Book Antiqua" w:hAnsi="Book Antiqua"/>
                <w:b/>
                <w:i/>
                <w:iCs/>
              </w:rPr>
              <w:t>Situa</w:t>
            </w:r>
            <w:r w:rsidRPr="000F0CF1">
              <w:rPr>
                <w:rFonts w:ascii="Cambria" w:hAnsi="Cambria" w:cs="Cambria"/>
                <w:b/>
                <w:i/>
                <w:iCs/>
              </w:rPr>
              <w:t>ț</w:t>
            </w:r>
            <w:r w:rsidRPr="000F0CF1">
              <w:rPr>
                <w:rFonts w:ascii="Book Antiqua" w:hAnsi="Book Antiqua"/>
                <w:b/>
                <w:i/>
                <w:iCs/>
              </w:rPr>
              <w:t>ia premis</w:t>
            </w:r>
            <w:r w:rsidRPr="000F0CF1">
              <w:rPr>
                <w:rFonts w:ascii="Book Antiqua" w:hAnsi="Book Antiqua" w:cs="Book Antiqua"/>
                <w:b/>
                <w:i/>
                <w:iCs/>
              </w:rPr>
              <w:t>ă</w:t>
            </w:r>
            <w:r w:rsidRPr="000F0CF1"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Pr="000F0CF1">
              <w:rPr>
                <w:rFonts w:ascii="Book Antiqua" w:hAnsi="Book Antiqua" w:cs="Book Antiqua"/>
                <w:b/>
                <w:i/>
                <w:iCs/>
              </w:rPr>
              <w:t>î</w:t>
            </w:r>
            <w:r w:rsidRPr="000F0CF1">
              <w:rPr>
                <w:rFonts w:ascii="Book Antiqua" w:hAnsi="Book Antiqua"/>
                <w:b/>
                <w:i/>
                <w:iCs/>
              </w:rPr>
              <w:t>n con</w:t>
            </w:r>
            <w:r w:rsidRPr="000F0CF1">
              <w:rPr>
                <w:rFonts w:ascii="Cambria" w:hAnsi="Cambria" w:cs="Cambria"/>
                <w:b/>
                <w:i/>
                <w:iCs/>
              </w:rPr>
              <w:t>ț</w:t>
            </w:r>
            <w:r w:rsidRPr="000F0CF1">
              <w:rPr>
                <w:rFonts w:ascii="Book Antiqua" w:hAnsi="Book Antiqua"/>
                <w:b/>
                <w:i/>
                <w:iCs/>
              </w:rPr>
              <w:t>inutul infrac</w:t>
            </w:r>
            <w:r w:rsidRPr="000F0CF1">
              <w:rPr>
                <w:rFonts w:ascii="Cambria" w:hAnsi="Cambria" w:cs="Cambria"/>
                <w:b/>
                <w:i/>
                <w:iCs/>
              </w:rPr>
              <w:t>ț</w:t>
            </w:r>
            <w:r w:rsidRPr="000F0CF1">
              <w:rPr>
                <w:rFonts w:ascii="Book Antiqua" w:hAnsi="Book Antiqua"/>
                <w:b/>
                <w:i/>
                <w:iCs/>
              </w:rPr>
              <w:t>iunilor de bancrut</w:t>
            </w:r>
            <w:r w:rsidRPr="000F0CF1">
              <w:rPr>
                <w:rFonts w:ascii="Book Antiqua" w:hAnsi="Book Antiqua" w:cs="Book Antiqua"/>
                <w:b/>
                <w:i/>
                <w:iCs/>
              </w:rPr>
              <w:t>ă</w:t>
            </w:r>
            <w:r w:rsidRPr="000F0CF1">
              <w:rPr>
                <w:rFonts w:ascii="Book Antiqua" w:hAnsi="Book Antiqua"/>
                <w:b/>
                <w:i/>
                <w:iCs/>
              </w:rPr>
              <w:t xml:space="preserve"> simpl</w:t>
            </w:r>
            <w:r w:rsidRPr="000F0CF1">
              <w:rPr>
                <w:rFonts w:ascii="Book Antiqua" w:hAnsi="Book Antiqua" w:cs="Book Antiqua"/>
                <w:b/>
                <w:i/>
                <w:iCs/>
              </w:rPr>
              <w:t>ă</w:t>
            </w:r>
            <w:r w:rsidRPr="000F0CF1">
              <w:rPr>
                <w:rFonts w:ascii="Book Antiqua" w:hAnsi="Book Antiqua"/>
                <w:b/>
                <w:i/>
                <w:iCs/>
              </w:rPr>
              <w:t xml:space="preserve"> </w:t>
            </w:r>
            <w:r w:rsidRPr="000F0CF1">
              <w:rPr>
                <w:rFonts w:ascii="Cambria" w:hAnsi="Cambria" w:cs="Cambria"/>
                <w:b/>
                <w:i/>
                <w:iCs/>
              </w:rPr>
              <w:t>ș</w:t>
            </w:r>
            <w:r w:rsidRPr="000F0CF1">
              <w:rPr>
                <w:rFonts w:ascii="Book Antiqua" w:hAnsi="Book Antiqua"/>
                <w:b/>
                <w:i/>
                <w:iCs/>
              </w:rPr>
              <w:t>i bancrut</w:t>
            </w:r>
            <w:r w:rsidRPr="000F0CF1">
              <w:rPr>
                <w:rFonts w:ascii="Book Antiqua" w:hAnsi="Book Antiqua" w:cs="Book Antiqua"/>
                <w:b/>
                <w:i/>
                <w:iCs/>
              </w:rPr>
              <w:t>ă</w:t>
            </w:r>
            <w:r w:rsidRPr="000F0CF1">
              <w:rPr>
                <w:rFonts w:ascii="Book Antiqua" w:hAnsi="Book Antiqua"/>
                <w:b/>
                <w:i/>
                <w:iCs/>
              </w:rPr>
              <w:t xml:space="preserve"> frauduloas</w:t>
            </w:r>
            <w:r w:rsidRPr="000F0CF1">
              <w:rPr>
                <w:rFonts w:ascii="Book Antiqua" w:hAnsi="Book Antiqua" w:cs="Book Antiqua"/>
                <w:b/>
                <w:i/>
                <w:iCs/>
              </w:rPr>
              <w:t>ă</w:t>
            </w:r>
            <w:r w:rsidRPr="000F0CF1">
              <w:rPr>
                <w:rFonts w:ascii="Book Antiqua" w:hAnsi="Book Antiqua"/>
                <w:b/>
                <w:i/>
                <w:iCs/>
              </w:rPr>
              <w:t xml:space="preserve"> - analiz</w:t>
            </w:r>
            <w:r w:rsidRPr="000F0CF1">
              <w:rPr>
                <w:rFonts w:ascii="Book Antiqua" w:hAnsi="Book Antiqua" w:cs="Book Antiqua"/>
                <w:b/>
                <w:i/>
                <w:iCs/>
              </w:rPr>
              <w:t>ă</w:t>
            </w:r>
            <w:r w:rsidRPr="000F0CF1">
              <w:rPr>
                <w:rFonts w:ascii="Book Antiqua" w:hAnsi="Book Antiqua"/>
                <w:b/>
                <w:i/>
                <w:iCs/>
              </w:rPr>
              <w:t xml:space="preserve"> teoretic</w:t>
            </w:r>
            <w:r w:rsidRPr="000F0CF1">
              <w:rPr>
                <w:rFonts w:ascii="Book Antiqua" w:hAnsi="Book Antiqua" w:cs="Book Antiqua"/>
                <w:b/>
                <w:i/>
                <w:iCs/>
              </w:rPr>
              <w:t>ă</w:t>
            </w:r>
            <w:r w:rsidRPr="000F0CF1">
              <w:rPr>
                <w:rFonts w:ascii="Book Antiqua" w:hAnsi="Book Antiqua"/>
                <w:b/>
                <w:i/>
                <w:iCs/>
              </w:rPr>
              <w:t>, abord</w:t>
            </w:r>
            <w:r w:rsidRPr="000F0CF1">
              <w:rPr>
                <w:rFonts w:ascii="Book Antiqua" w:hAnsi="Book Antiqua" w:cs="Book Antiqua"/>
                <w:b/>
                <w:i/>
                <w:iCs/>
              </w:rPr>
              <w:t>ă</w:t>
            </w:r>
            <w:r w:rsidRPr="000F0CF1">
              <w:rPr>
                <w:rFonts w:ascii="Book Antiqua" w:hAnsi="Book Antiqua"/>
                <w:b/>
                <w:i/>
                <w:iCs/>
              </w:rPr>
              <w:t>ri jurispruden</w:t>
            </w:r>
            <w:r w:rsidRPr="000F0CF1">
              <w:rPr>
                <w:rFonts w:ascii="Cambria" w:hAnsi="Cambria" w:cs="Cambria"/>
                <w:b/>
                <w:i/>
                <w:iCs/>
              </w:rPr>
              <w:t>ț</w:t>
            </w:r>
            <w:r w:rsidRPr="000F0CF1">
              <w:rPr>
                <w:rFonts w:ascii="Book Antiqua" w:hAnsi="Book Antiqua"/>
                <w:b/>
                <w:i/>
                <w:iCs/>
              </w:rPr>
              <w:t xml:space="preserve">iale </w:t>
            </w:r>
            <w:r w:rsidRPr="000F0CF1">
              <w:rPr>
                <w:rFonts w:ascii="Cambria" w:hAnsi="Cambria" w:cs="Cambria"/>
                <w:b/>
                <w:i/>
                <w:iCs/>
              </w:rPr>
              <w:t>ș</w:t>
            </w:r>
            <w:r w:rsidRPr="000F0CF1">
              <w:rPr>
                <w:rFonts w:ascii="Book Antiqua" w:hAnsi="Book Antiqua"/>
                <w:b/>
                <w:i/>
                <w:iCs/>
              </w:rPr>
              <w:t xml:space="preserve">i propuneri de lege </w:t>
            </w:r>
            <w:proofErr w:type="spellStart"/>
            <w:r w:rsidRPr="000F0CF1">
              <w:rPr>
                <w:rFonts w:ascii="Book Antiqua" w:hAnsi="Book Antiqua"/>
                <w:b/>
                <w:i/>
                <w:iCs/>
              </w:rPr>
              <w:t>ferenda</w:t>
            </w:r>
            <w:proofErr w:type="spellEnd"/>
          </w:p>
          <w:p w:rsidR="009E25EB" w:rsidRPr="002036F1" w:rsidRDefault="009E25EB" w:rsidP="002036F1">
            <w:pPr>
              <w:jc w:val="both"/>
              <w:rPr>
                <w:rFonts w:ascii="Book Antiqua" w:hAnsi="Book Antiqua" w:cs="Arial"/>
              </w:rPr>
            </w:pPr>
            <w:proofErr w:type="spellStart"/>
            <w:r w:rsidRPr="000F0CF1">
              <w:rPr>
                <w:rFonts w:ascii="Book Antiqua" w:hAnsi="Book Antiqua" w:cs="Arial"/>
              </w:rPr>
              <w:t>Dragoş</w:t>
            </w:r>
            <w:proofErr w:type="spellEnd"/>
            <w:r w:rsidRPr="000F0CF1">
              <w:rPr>
                <w:rFonts w:ascii="Book Antiqua" w:hAnsi="Book Antiqua" w:cs="Arial"/>
              </w:rPr>
              <w:t xml:space="preserve"> PÂRGARU, avocat, </w:t>
            </w:r>
            <w:proofErr w:type="spellStart"/>
            <w:r w:rsidRPr="000F0CF1">
              <w:rPr>
                <w:rFonts w:ascii="Book Antiqua" w:hAnsi="Book Antiqua"/>
                <w:lang w:val="fr-FR"/>
              </w:rPr>
              <w:t>coordonator</w:t>
            </w:r>
            <w:proofErr w:type="spellEnd"/>
            <w:r w:rsidRPr="000F0CF1">
              <w:rPr>
                <w:rFonts w:ascii="Book Antiqua" w:hAnsi="Book Antiqua"/>
                <w:lang w:val="fr-FR"/>
              </w:rPr>
              <w:t xml:space="preserve"> de </w:t>
            </w:r>
            <w:proofErr w:type="spellStart"/>
            <w:r w:rsidRPr="000F0CF1">
              <w:rPr>
                <w:rFonts w:ascii="Book Antiqua" w:hAnsi="Book Antiqua"/>
                <w:lang w:val="fr-FR"/>
              </w:rPr>
              <w:t>seminar</w:t>
            </w:r>
            <w:proofErr w:type="spellEnd"/>
            <w:r w:rsidRPr="000F0CF1">
              <w:rPr>
                <w:rFonts w:ascii="Book Antiqua" w:hAnsi="Book Antiqua"/>
                <w:lang w:val="fr-FR"/>
              </w:rPr>
              <w:t xml:space="preserve"> la </w:t>
            </w:r>
            <w:proofErr w:type="spellStart"/>
            <w:r w:rsidRPr="000F0CF1">
              <w:rPr>
                <w:rFonts w:ascii="Book Antiqua" w:hAnsi="Book Antiqua"/>
                <w:lang w:val="fr-FR"/>
              </w:rPr>
              <w:t>disciplinele</w:t>
            </w:r>
            <w:proofErr w:type="spellEnd"/>
            <w:r w:rsidRPr="000F0CF1">
              <w:rPr>
                <w:rFonts w:ascii="Book Antiqua" w:hAnsi="Book Antiqua"/>
                <w:lang w:val="fr-FR"/>
              </w:rPr>
              <w:t xml:space="preserve"> </w:t>
            </w:r>
            <w:proofErr w:type="spellStart"/>
            <w:r w:rsidRPr="000F0CF1">
              <w:rPr>
                <w:rFonts w:ascii="Book Antiqua" w:hAnsi="Book Antiqua"/>
                <w:lang w:val="fr-FR"/>
              </w:rPr>
              <w:t>Drept</w:t>
            </w:r>
            <w:proofErr w:type="spellEnd"/>
            <w:r w:rsidRPr="000F0CF1">
              <w:rPr>
                <w:rFonts w:ascii="Book Antiqua" w:hAnsi="Book Antiqua"/>
                <w:lang w:val="fr-FR"/>
              </w:rPr>
              <w:t xml:space="preserve"> </w:t>
            </w:r>
            <w:proofErr w:type="spellStart"/>
            <w:r w:rsidRPr="000F0CF1">
              <w:rPr>
                <w:rFonts w:ascii="Book Antiqua" w:hAnsi="Book Antiqua"/>
                <w:lang w:val="fr-FR"/>
              </w:rPr>
              <w:t>penal</w:t>
            </w:r>
            <w:proofErr w:type="spellEnd"/>
            <w:r w:rsidRPr="000F0CF1">
              <w:rPr>
                <w:rFonts w:ascii="Book Antiqua" w:hAnsi="Book Antiqua"/>
                <w:lang w:val="fr-FR"/>
              </w:rPr>
              <w:t xml:space="preserve">. </w:t>
            </w:r>
            <w:proofErr w:type="spellStart"/>
            <w:r w:rsidRPr="000F0CF1">
              <w:rPr>
                <w:rFonts w:ascii="Book Antiqua" w:hAnsi="Book Antiqua"/>
                <w:lang w:val="fr-FR"/>
              </w:rPr>
              <w:t>Partea</w:t>
            </w:r>
            <w:proofErr w:type="spellEnd"/>
            <w:r w:rsidRPr="000F0CF1">
              <w:rPr>
                <w:rFonts w:ascii="Book Antiqua" w:hAnsi="Book Antiqua"/>
                <w:lang w:val="fr-FR"/>
              </w:rPr>
              <w:t xml:space="preserve"> </w:t>
            </w:r>
            <w:proofErr w:type="spellStart"/>
            <w:r w:rsidRPr="000F0CF1">
              <w:rPr>
                <w:rFonts w:ascii="Book Antiqua" w:hAnsi="Book Antiqua"/>
                <w:lang w:val="fr-FR"/>
              </w:rPr>
              <w:t>specială</w:t>
            </w:r>
            <w:proofErr w:type="spellEnd"/>
            <w:r w:rsidRPr="000F0CF1">
              <w:rPr>
                <w:rFonts w:ascii="Book Antiqua" w:hAnsi="Book Antiqua"/>
                <w:lang w:val="fr-FR"/>
              </w:rPr>
              <w:t xml:space="preserve"> </w:t>
            </w:r>
            <w:proofErr w:type="spellStart"/>
            <w:r w:rsidRPr="000F0CF1">
              <w:rPr>
                <w:rFonts w:ascii="Cambria" w:hAnsi="Cambria" w:cs="Cambria"/>
                <w:lang w:val="fr-FR"/>
              </w:rPr>
              <w:t>ș</w:t>
            </w:r>
            <w:r w:rsidRPr="000F0CF1">
              <w:rPr>
                <w:rFonts w:ascii="Book Antiqua" w:hAnsi="Book Antiqua"/>
                <w:lang w:val="fr-FR"/>
              </w:rPr>
              <w:t>i</w:t>
            </w:r>
            <w:proofErr w:type="spellEnd"/>
            <w:r w:rsidRPr="000F0CF1">
              <w:rPr>
                <w:rFonts w:ascii="Book Antiqua" w:hAnsi="Book Antiqua"/>
                <w:lang w:val="fr-FR"/>
              </w:rPr>
              <w:t xml:space="preserve"> Criminologie, </w:t>
            </w:r>
            <w:r w:rsidRPr="000F0CF1">
              <w:rPr>
                <w:rFonts w:ascii="Book Antiqua" w:hAnsi="Book Antiqua" w:cs="Arial"/>
              </w:rPr>
              <w:t xml:space="preserve">Facultatea de Drept, Universitatea din   </w:t>
            </w:r>
            <w:proofErr w:type="spellStart"/>
            <w:r w:rsidRPr="000F0CF1">
              <w:rPr>
                <w:rFonts w:ascii="Book Antiqua" w:hAnsi="Book Antiqua" w:cs="Arial"/>
              </w:rPr>
              <w:t>Bucureşti</w:t>
            </w:r>
            <w:proofErr w:type="spellEnd"/>
          </w:p>
        </w:tc>
      </w:tr>
      <w:tr w:rsidR="00600863" w:rsidRPr="000F0CF1" w:rsidTr="004B2682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600863" w:rsidRPr="000F0CF1" w:rsidRDefault="00600863" w:rsidP="00FE0962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>
              <w:rPr>
                <w:rFonts w:ascii="Book Antiqua" w:hAnsi="Book Antiqua" w:cs="Arial"/>
                <w:b/>
              </w:rPr>
              <w:lastRenderedPageBreak/>
              <w:t>16.30-17.00</w:t>
            </w:r>
          </w:p>
        </w:tc>
        <w:tc>
          <w:tcPr>
            <w:tcW w:w="8337" w:type="dxa"/>
            <w:tcBorders>
              <w:left w:val="nil"/>
            </w:tcBorders>
          </w:tcPr>
          <w:p w:rsidR="00600863" w:rsidRPr="00DD10CF" w:rsidRDefault="00600863" w:rsidP="00600863">
            <w:pPr>
              <w:pStyle w:val="List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 w:cs="Arial"/>
                <w:b/>
                <w:bCs/>
                <w:i/>
              </w:rPr>
            </w:pPr>
            <w:r w:rsidRPr="00DD10CF">
              <w:rPr>
                <w:rFonts w:ascii="Book Antiqua" w:hAnsi="Book Antiqua" w:cs="Arial"/>
                <w:b/>
                <w:bCs/>
                <w:i/>
              </w:rPr>
              <w:t xml:space="preserve">Sesiune de întrebări </w:t>
            </w:r>
            <w:proofErr w:type="spellStart"/>
            <w:r w:rsidRPr="00DD10CF">
              <w:rPr>
                <w:rFonts w:ascii="Book Antiqua" w:hAnsi="Book Antiqua" w:cs="Arial"/>
                <w:b/>
                <w:bCs/>
                <w:i/>
              </w:rPr>
              <w:t>şi</w:t>
            </w:r>
            <w:proofErr w:type="spellEnd"/>
            <w:r w:rsidRPr="00DD10CF">
              <w:rPr>
                <w:rFonts w:ascii="Book Antiqua" w:hAnsi="Book Antiqua" w:cs="Arial"/>
                <w:b/>
                <w:bCs/>
                <w:i/>
              </w:rPr>
              <w:t xml:space="preserve"> răspunsuri</w:t>
            </w:r>
          </w:p>
          <w:p w:rsidR="00600863" w:rsidRPr="000F0CF1" w:rsidRDefault="00600863" w:rsidP="00600863">
            <w:pPr>
              <w:pStyle w:val="Listparagraf"/>
              <w:rPr>
                <w:rFonts w:ascii="Book Antiqua" w:hAnsi="Book Antiqua"/>
                <w:b/>
                <w:i/>
                <w:iCs/>
              </w:rPr>
            </w:pPr>
          </w:p>
        </w:tc>
      </w:tr>
    </w:tbl>
    <w:p w:rsidR="00FD3044" w:rsidRPr="000F0CF1" w:rsidRDefault="00FD3044" w:rsidP="00FD3044">
      <w:pPr>
        <w:jc w:val="both"/>
        <w:rPr>
          <w:rFonts w:ascii="Book Antiqua" w:hAnsi="Book Antiqua" w:cs="Arial"/>
        </w:rPr>
      </w:pPr>
    </w:p>
    <w:p w:rsidR="00FD3044" w:rsidRPr="000F0CF1" w:rsidRDefault="00FD3044" w:rsidP="00FD3044">
      <w:pPr>
        <w:jc w:val="both"/>
        <w:rPr>
          <w:rFonts w:ascii="Book Antiqua" w:hAnsi="Book Antiqua" w:cs="Arial"/>
        </w:rPr>
      </w:pPr>
    </w:p>
    <w:tbl>
      <w:tblPr>
        <w:tblStyle w:val="Tabelgril"/>
        <w:tblW w:w="10331" w:type="dxa"/>
        <w:tblInd w:w="-266" w:type="dxa"/>
        <w:tblBorders>
          <w:top w:val="dashSmallGap" w:sz="4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  <w:insideV w:val="dashSmallGap" w:sz="4" w:space="0" w:color="auto"/>
        </w:tblBorders>
        <w:tblLook w:val="01E0" w:firstRow="1" w:lastRow="1" w:firstColumn="1" w:lastColumn="1" w:noHBand="0" w:noVBand="0"/>
      </w:tblPr>
      <w:tblGrid>
        <w:gridCol w:w="1994"/>
        <w:gridCol w:w="8337"/>
      </w:tblGrid>
      <w:tr w:rsidR="00FD3044" w:rsidRPr="000F0CF1" w:rsidTr="004B2682">
        <w:trPr>
          <w:trHeight w:val="567"/>
        </w:trPr>
        <w:tc>
          <w:tcPr>
            <w:tcW w:w="10331" w:type="dxa"/>
            <w:gridSpan w:val="2"/>
            <w:tcBorders>
              <w:bottom w:val="dashSmallGap" w:sz="4" w:space="0" w:color="auto"/>
            </w:tcBorders>
            <w:shd w:val="clear" w:color="auto" w:fill="999999"/>
            <w:vAlign w:val="center"/>
          </w:tcPr>
          <w:p w:rsidR="00FD3044" w:rsidRPr="000F0CF1" w:rsidRDefault="00BD4544" w:rsidP="00FE0962">
            <w:pPr>
              <w:spacing w:after="120"/>
              <w:jc w:val="both"/>
              <w:rPr>
                <w:rFonts w:ascii="Book Antiqua" w:hAnsi="Book Antiqua" w:cs="Arial"/>
                <w:b/>
                <w:color w:val="FFFFFF"/>
              </w:rPr>
            </w:pPr>
            <w:proofErr w:type="spellStart"/>
            <w:r w:rsidRPr="000F0CF1">
              <w:rPr>
                <w:rFonts w:ascii="Book Antiqua" w:hAnsi="Book Antiqua" w:cs="Arial"/>
                <w:b/>
                <w:color w:val="FFFFFF"/>
              </w:rPr>
              <w:t>Marţi</w:t>
            </w:r>
            <w:proofErr w:type="spellEnd"/>
            <w:r w:rsidRPr="000F0CF1">
              <w:rPr>
                <w:rFonts w:ascii="Book Antiqua" w:hAnsi="Book Antiqua" w:cs="Arial"/>
                <w:b/>
                <w:color w:val="FFFFFF"/>
              </w:rPr>
              <w:t>, 11</w:t>
            </w:r>
            <w:r w:rsidR="00FD3044" w:rsidRPr="000F0CF1">
              <w:rPr>
                <w:rFonts w:ascii="Book Antiqua" w:hAnsi="Book Antiqua" w:cs="Arial"/>
                <w:b/>
                <w:color w:val="FFFFFF"/>
              </w:rPr>
              <w:t xml:space="preserve"> iunie 2019</w:t>
            </w:r>
          </w:p>
        </w:tc>
      </w:tr>
      <w:tr w:rsidR="00FD3044" w:rsidRPr="000F0CF1" w:rsidTr="004B2682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FD3044" w:rsidRPr="000F0CF1" w:rsidRDefault="007F66ED" w:rsidP="00FD3044">
            <w:pPr>
              <w:spacing w:after="120"/>
              <w:rPr>
                <w:rFonts w:ascii="Book Antiqua" w:hAnsi="Book Antiqua" w:cs="Arial"/>
                <w:b/>
              </w:rPr>
            </w:pPr>
            <w:r w:rsidRPr="000F0CF1">
              <w:rPr>
                <w:rFonts w:ascii="Book Antiqua" w:hAnsi="Book Antiqua" w:cs="Arial"/>
                <w:b/>
              </w:rPr>
              <w:t>9.30-10.30</w:t>
            </w:r>
          </w:p>
        </w:tc>
        <w:tc>
          <w:tcPr>
            <w:tcW w:w="8337" w:type="dxa"/>
            <w:tcBorders>
              <w:left w:val="nil"/>
            </w:tcBorders>
            <w:vAlign w:val="center"/>
          </w:tcPr>
          <w:p w:rsidR="002036F1" w:rsidRPr="002036F1" w:rsidRDefault="005C0C32" w:rsidP="002036F1">
            <w:pPr>
              <w:pStyle w:val="Listparagraf"/>
              <w:numPr>
                <w:ilvl w:val="0"/>
                <w:numId w:val="9"/>
              </w:numPr>
              <w:rPr>
                <w:rFonts w:ascii="Book Antiqua" w:hAnsi="Book Antiqua"/>
                <w:b/>
                <w:i/>
              </w:rPr>
            </w:pPr>
            <w:r>
              <w:rPr>
                <w:rFonts w:ascii="Book Antiqua" w:hAnsi="Book Antiqua"/>
                <w:b/>
                <w:i/>
              </w:rPr>
              <w:t>Executarea silită directă</w:t>
            </w:r>
            <w:r w:rsidR="002036F1" w:rsidRPr="002036F1">
              <w:rPr>
                <w:rFonts w:ascii="Book Antiqua" w:hAnsi="Book Antiqua"/>
                <w:b/>
                <w:i/>
              </w:rPr>
              <w:t>: o zon</w:t>
            </w:r>
            <w:r>
              <w:rPr>
                <w:rFonts w:ascii="Book Antiqua" w:hAnsi="Book Antiqua"/>
                <w:b/>
                <w:i/>
              </w:rPr>
              <w:t>ă î</w:t>
            </w:r>
            <w:r w:rsidR="002036F1" w:rsidRPr="002036F1">
              <w:rPr>
                <w:rFonts w:ascii="Book Antiqua" w:hAnsi="Book Antiqua"/>
                <w:b/>
                <w:i/>
              </w:rPr>
              <w:t xml:space="preserve">n care </w:t>
            </w:r>
            <w:proofErr w:type="spellStart"/>
            <w:r w:rsidR="002036F1" w:rsidRPr="002036F1">
              <w:rPr>
                <w:rFonts w:ascii="Book Antiqua" w:hAnsi="Book Antiqua"/>
                <w:b/>
                <w:i/>
              </w:rPr>
              <w:t>graniţele</w:t>
            </w:r>
            <w:proofErr w:type="spellEnd"/>
            <w:r w:rsidR="002036F1" w:rsidRPr="002036F1">
              <w:rPr>
                <w:rFonts w:ascii="Book Antiqua" w:hAnsi="Book Antiqua"/>
                <w:b/>
                <w:i/>
              </w:rPr>
              <w:t xml:space="preserve"> civilului </w:t>
            </w:r>
            <w:proofErr w:type="spellStart"/>
            <w:r w:rsidR="002036F1" w:rsidRPr="002036F1">
              <w:rPr>
                <w:rFonts w:ascii="Book Antiqua" w:hAnsi="Book Antiqua"/>
                <w:b/>
                <w:i/>
              </w:rPr>
              <w:t>şi</w:t>
            </w:r>
            <w:proofErr w:type="spellEnd"/>
            <w:r w:rsidR="002036F1" w:rsidRPr="002036F1">
              <w:rPr>
                <w:rFonts w:ascii="Book Antiqua" w:hAnsi="Book Antiqua"/>
                <w:b/>
                <w:i/>
              </w:rPr>
              <w:t xml:space="preserve"> ale penalului sunt </w:t>
            </w:r>
            <w:proofErr w:type="spellStart"/>
            <w:r w:rsidR="002036F1" w:rsidRPr="002036F1">
              <w:rPr>
                <w:rFonts w:ascii="Book Antiqua" w:hAnsi="Book Antiqua"/>
                <w:b/>
                <w:i/>
              </w:rPr>
              <w:t>înşelătoare</w:t>
            </w:r>
            <w:proofErr w:type="spellEnd"/>
          </w:p>
          <w:p w:rsidR="00FD3044" w:rsidRPr="000F0CF1" w:rsidRDefault="00670D0A" w:rsidP="00BC3C75">
            <w:pPr>
              <w:jc w:val="both"/>
              <w:rPr>
                <w:rFonts w:ascii="Book Antiqua" w:hAnsi="Book Antiqua" w:cs="Arial"/>
              </w:rPr>
            </w:pPr>
            <w:r w:rsidRPr="000F0CF1">
              <w:rPr>
                <w:rFonts w:ascii="Book Antiqua" w:hAnsi="Book Antiqua" w:cs="Arial"/>
              </w:rPr>
              <w:t>Traian Cornel BRICIU,</w:t>
            </w:r>
            <w:r w:rsidRPr="000F0CF1">
              <w:rPr>
                <w:rFonts w:ascii="Book Antiqua" w:hAnsi="Book Antiqua" w:cs="Arial"/>
                <w:b/>
              </w:rPr>
              <w:t xml:space="preserve"> </w:t>
            </w:r>
            <w:r w:rsidRPr="000F0CF1">
              <w:rPr>
                <w:rFonts w:ascii="Book Antiqua" w:hAnsi="Book Antiqua" w:cs="Arial"/>
              </w:rPr>
              <w:t>prof univ. dr.</w:t>
            </w:r>
            <w:r w:rsidR="004B2682">
              <w:rPr>
                <w:rFonts w:ascii="Book Antiqua" w:hAnsi="Book Antiqua" w:cs="Arial"/>
              </w:rPr>
              <w:t>,</w:t>
            </w:r>
            <w:r w:rsidRPr="000F0CF1">
              <w:rPr>
                <w:rFonts w:ascii="Book Antiqua" w:hAnsi="Book Antiqua" w:cs="Arial"/>
              </w:rPr>
              <w:t xml:space="preserve"> Facultatea de Drept, Universitatea din   </w:t>
            </w:r>
            <w:proofErr w:type="spellStart"/>
            <w:r w:rsidRPr="000F0CF1">
              <w:rPr>
                <w:rFonts w:ascii="Book Antiqua" w:hAnsi="Book Antiqua" w:cs="Arial"/>
              </w:rPr>
              <w:t>Bucureşti</w:t>
            </w:r>
            <w:proofErr w:type="spellEnd"/>
            <w:r w:rsidRPr="000F0CF1">
              <w:rPr>
                <w:rFonts w:ascii="Book Antiqua" w:hAnsi="Book Antiqua" w:cs="Arial"/>
              </w:rPr>
              <w:t>, formator INM</w:t>
            </w:r>
          </w:p>
        </w:tc>
      </w:tr>
      <w:tr w:rsidR="00FD3044" w:rsidRPr="000F0CF1" w:rsidTr="004B2682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FD3044" w:rsidRPr="000F0CF1" w:rsidRDefault="007F66ED" w:rsidP="00FE0962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0F0CF1">
              <w:rPr>
                <w:rFonts w:ascii="Book Antiqua" w:hAnsi="Book Antiqua" w:cs="Arial"/>
                <w:b/>
              </w:rPr>
              <w:t>10.30-11.00</w:t>
            </w:r>
          </w:p>
        </w:tc>
        <w:tc>
          <w:tcPr>
            <w:tcW w:w="8337" w:type="dxa"/>
            <w:tcBorders>
              <w:left w:val="nil"/>
            </w:tcBorders>
            <w:vAlign w:val="center"/>
          </w:tcPr>
          <w:p w:rsidR="00FD3044" w:rsidRPr="000F0CF1" w:rsidRDefault="00FD3044" w:rsidP="00FE0962">
            <w:pPr>
              <w:spacing w:after="120"/>
              <w:jc w:val="both"/>
              <w:rPr>
                <w:rFonts w:ascii="Book Antiqua" w:hAnsi="Book Antiqua" w:cs="Arial"/>
                <w:i/>
              </w:rPr>
            </w:pPr>
            <w:r w:rsidRPr="000F0CF1">
              <w:rPr>
                <w:rFonts w:ascii="Book Antiqua" w:hAnsi="Book Antiqua" w:cs="Arial"/>
                <w:i/>
              </w:rPr>
              <w:t>Pauza de cafea</w:t>
            </w:r>
          </w:p>
        </w:tc>
      </w:tr>
      <w:tr w:rsidR="00FD3044" w:rsidRPr="000F0CF1" w:rsidTr="004B2682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FD3044" w:rsidRPr="000F0CF1" w:rsidRDefault="007F66ED" w:rsidP="00FD3044">
            <w:pPr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0F0CF1">
              <w:rPr>
                <w:rFonts w:ascii="Book Antiqua" w:hAnsi="Book Antiqua" w:cs="Arial"/>
                <w:b/>
              </w:rPr>
              <w:t>11.0</w:t>
            </w:r>
            <w:r w:rsidR="00FD3044" w:rsidRPr="000F0CF1">
              <w:rPr>
                <w:rFonts w:ascii="Book Antiqua" w:hAnsi="Book Antiqua" w:cs="Arial"/>
                <w:b/>
              </w:rPr>
              <w:t xml:space="preserve">0-13.00 </w:t>
            </w:r>
          </w:p>
        </w:tc>
        <w:tc>
          <w:tcPr>
            <w:tcW w:w="8337" w:type="dxa"/>
            <w:tcBorders>
              <w:left w:val="nil"/>
            </w:tcBorders>
            <w:vAlign w:val="center"/>
          </w:tcPr>
          <w:p w:rsidR="007F66ED" w:rsidRPr="000F0CF1" w:rsidRDefault="007F66ED" w:rsidP="00670D0A">
            <w:pPr>
              <w:pStyle w:val="Listparagraf"/>
              <w:numPr>
                <w:ilvl w:val="0"/>
                <w:numId w:val="9"/>
              </w:numPr>
              <w:rPr>
                <w:rFonts w:ascii="Book Antiqua" w:hAnsi="Book Antiqua" w:cs="Arial"/>
                <w:b/>
                <w:i/>
              </w:rPr>
            </w:pPr>
            <w:r w:rsidRPr="000F0CF1">
              <w:rPr>
                <w:rFonts w:ascii="Book Antiqua" w:hAnsi="Book Antiqua" w:cs="Arial"/>
                <w:b/>
                <w:i/>
                <w:lang w:val="it-IT"/>
              </w:rPr>
              <w:t>Aspecte privind m</w:t>
            </w:r>
            <w:r w:rsidR="005C0C32">
              <w:rPr>
                <w:rFonts w:ascii="Book Antiqua" w:hAnsi="Book Antiqua" w:cs="Arial"/>
                <w:b/>
                <w:i/>
                <w:lang w:val="it-IT"/>
              </w:rPr>
              <w:t>ă</w:t>
            </w:r>
            <w:r w:rsidRPr="000F0CF1">
              <w:rPr>
                <w:rFonts w:ascii="Book Antiqua" w:hAnsi="Book Antiqua" w:cs="Arial"/>
                <w:b/>
                <w:i/>
                <w:lang w:val="it-IT"/>
              </w:rPr>
              <w:t xml:space="preserve">surile asiguratorii </w:t>
            </w:r>
            <w:r w:rsidR="005C0C32">
              <w:rPr>
                <w:rFonts w:ascii="Book Antiqua" w:hAnsi="Book Antiqua" w:cs="Arial"/>
                <w:b/>
                <w:i/>
                <w:lang w:val="it-IT"/>
              </w:rPr>
              <w:t>în procedura insolvenţ</w:t>
            </w:r>
            <w:r w:rsidRPr="000F0CF1">
              <w:rPr>
                <w:rFonts w:ascii="Book Antiqua" w:hAnsi="Book Antiqua" w:cs="Arial"/>
                <w:b/>
                <w:i/>
                <w:lang w:val="it-IT"/>
              </w:rPr>
              <w:t>ei</w:t>
            </w:r>
          </w:p>
          <w:p w:rsidR="00670D0A" w:rsidRPr="000F0CF1" w:rsidRDefault="00670D0A" w:rsidP="00670D0A">
            <w:pPr>
              <w:rPr>
                <w:rFonts w:ascii="Book Antiqua" w:hAnsi="Book Antiqua" w:cs="Arial"/>
              </w:rPr>
            </w:pPr>
            <w:r w:rsidRPr="000F0CF1">
              <w:rPr>
                <w:rFonts w:ascii="Book Antiqua" w:hAnsi="Book Antiqua" w:cs="Arial"/>
              </w:rPr>
              <w:t>Alexandra Mihaela ŞINC, procuror, formator INM</w:t>
            </w:r>
          </w:p>
          <w:p w:rsidR="00FD3044" w:rsidRPr="00BC3C75" w:rsidRDefault="00670D0A" w:rsidP="00BC3C75">
            <w:pPr>
              <w:jc w:val="both"/>
              <w:rPr>
                <w:rFonts w:ascii="Book Antiqua" w:hAnsi="Book Antiqua" w:cs="Arial"/>
              </w:rPr>
            </w:pPr>
            <w:r w:rsidRPr="000F0CF1">
              <w:rPr>
                <w:rFonts w:ascii="Book Antiqua" w:hAnsi="Book Antiqua" w:cs="Arial"/>
              </w:rPr>
              <w:t xml:space="preserve">Andra Roxana TRANDAFIR, lector univ. dr., Facultatea de Drept, Universitatea din </w:t>
            </w:r>
            <w:proofErr w:type="spellStart"/>
            <w:r w:rsidRPr="000F0CF1">
              <w:rPr>
                <w:rFonts w:ascii="Book Antiqua" w:hAnsi="Book Antiqua" w:cs="Arial"/>
              </w:rPr>
              <w:t>Bucureşti</w:t>
            </w:r>
            <w:bookmarkStart w:id="0" w:name="_GoBack"/>
            <w:bookmarkEnd w:id="0"/>
            <w:proofErr w:type="spellEnd"/>
          </w:p>
        </w:tc>
      </w:tr>
      <w:tr w:rsidR="00FD3044" w:rsidRPr="000F0CF1" w:rsidTr="004B2682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FD3044" w:rsidRPr="000F0CF1" w:rsidRDefault="00FD3044" w:rsidP="00FE09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0F0CF1">
              <w:rPr>
                <w:rFonts w:ascii="Book Antiqua" w:hAnsi="Book Antiqua" w:cs="Arial"/>
                <w:b/>
              </w:rPr>
              <w:t>13.00-14.00</w:t>
            </w:r>
          </w:p>
        </w:tc>
        <w:tc>
          <w:tcPr>
            <w:tcW w:w="8337" w:type="dxa"/>
            <w:tcBorders>
              <w:left w:val="nil"/>
            </w:tcBorders>
            <w:vAlign w:val="center"/>
          </w:tcPr>
          <w:p w:rsidR="00FD3044" w:rsidRPr="000F0CF1" w:rsidRDefault="00FD3044" w:rsidP="00FE09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 w:cs="Arial"/>
                <w:i/>
              </w:rPr>
            </w:pPr>
            <w:r w:rsidRPr="000F0CF1">
              <w:rPr>
                <w:rFonts w:ascii="Book Antiqua" w:hAnsi="Book Antiqua" w:cs="Arial"/>
                <w:i/>
              </w:rPr>
              <w:t>Pauză de prânz</w:t>
            </w:r>
          </w:p>
        </w:tc>
      </w:tr>
      <w:tr w:rsidR="00FD3044" w:rsidRPr="000F0CF1" w:rsidTr="004B2682">
        <w:trPr>
          <w:trHeight w:val="567"/>
        </w:trPr>
        <w:tc>
          <w:tcPr>
            <w:tcW w:w="1994" w:type="dxa"/>
            <w:tcBorders>
              <w:right w:val="nil"/>
            </w:tcBorders>
            <w:vAlign w:val="center"/>
          </w:tcPr>
          <w:p w:rsidR="00FD3044" w:rsidRPr="000F0CF1" w:rsidRDefault="00FD3044" w:rsidP="00FE0962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 w:cs="Arial"/>
                <w:b/>
              </w:rPr>
            </w:pPr>
            <w:r w:rsidRPr="000F0CF1">
              <w:rPr>
                <w:rFonts w:ascii="Book Antiqua" w:hAnsi="Book Antiqua" w:cs="Arial"/>
                <w:b/>
              </w:rPr>
              <w:t>14.00-15.30</w:t>
            </w:r>
          </w:p>
        </w:tc>
        <w:tc>
          <w:tcPr>
            <w:tcW w:w="8337" w:type="dxa"/>
            <w:tcBorders>
              <w:left w:val="nil"/>
            </w:tcBorders>
            <w:vAlign w:val="center"/>
          </w:tcPr>
          <w:p w:rsidR="00FD3044" w:rsidRPr="00DD10CF" w:rsidRDefault="005716BD" w:rsidP="005716BD">
            <w:pPr>
              <w:pStyle w:val="List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 w:cs="Arial"/>
                <w:b/>
                <w:bCs/>
                <w:i/>
              </w:rPr>
            </w:pPr>
            <w:r w:rsidRPr="00DD10CF">
              <w:rPr>
                <w:rFonts w:ascii="Book Antiqua" w:hAnsi="Book Antiqua" w:cs="Arial"/>
                <w:b/>
                <w:bCs/>
                <w:i/>
              </w:rPr>
              <w:t xml:space="preserve">Sesiune de întrebări </w:t>
            </w:r>
            <w:proofErr w:type="spellStart"/>
            <w:r w:rsidRPr="00DD10CF">
              <w:rPr>
                <w:rFonts w:ascii="Book Antiqua" w:hAnsi="Book Antiqua" w:cs="Arial"/>
                <w:b/>
                <w:bCs/>
                <w:i/>
              </w:rPr>
              <w:t>şi</w:t>
            </w:r>
            <w:proofErr w:type="spellEnd"/>
            <w:r w:rsidRPr="00DD10CF">
              <w:rPr>
                <w:rFonts w:ascii="Book Antiqua" w:hAnsi="Book Antiqua" w:cs="Arial"/>
                <w:b/>
                <w:bCs/>
                <w:i/>
              </w:rPr>
              <w:t xml:space="preserve"> răspunsuri</w:t>
            </w:r>
          </w:p>
          <w:p w:rsidR="005716BD" w:rsidRPr="000F0CF1" w:rsidRDefault="005716BD" w:rsidP="005716BD">
            <w:pPr>
              <w:pStyle w:val="List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120"/>
              <w:jc w:val="both"/>
              <w:rPr>
                <w:rFonts w:ascii="Book Antiqua" w:hAnsi="Book Antiqua" w:cs="Arial"/>
                <w:b/>
                <w:bCs/>
              </w:rPr>
            </w:pPr>
            <w:r w:rsidRPr="00DD10CF">
              <w:rPr>
                <w:rFonts w:ascii="Book Antiqua" w:hAnsi="Book Antiqua" w:cs="Arial"/>
                <w:b/>
                <w:bCs/>
                <w:i/>
              </w:rPr>
              <w:t>Concluzii</w:t>
            </w:r>
          </w:p>
        </w:tc>
      </w:tr>
    </w:tbl>
    <w:p w:rsidR="00FD3044" w:rsidRPr="000F0CF1" w:rsidRDefault="00FD3044" w:rsidP="00FD3044">
      <w:pPr>
        <w:jc w:val="both"/>
        <w:rPr>
          <w:rFonts w:ascii="Book Antiqua" w:hAnsi="Book Antiqua" w:cs="Arial"/>
        </w:rPr>
      </w:pPr>
    </w:p>
    <w:p w:rsidR="00FD3044" w:rsidRPr="000F0CF1" w:rsidRDefault="00FD3044" w:rsidP="00FD3044">
      <w:pPr>
        <w:jc w:val="both"/>
        <w:rPr>
          <w:rFonts w:ascii="Book Antiqua" w:hAnsi="Book Antiqua" w:cs="Arial"/>
        </w:rPr>
      </w:pPr>
    </w:p>
    <w:p w:rsidR="00FD3044" w:rsidRPr="000F0CF1" w:rsidRDefault="00FD3044" w:rsidP="00FD3044">
      <w:pPr>
        <w:rPr>
          <w:rFonts w:ascii="Book Antiqua" w:hAnsi="Book Antiqua"/>
        </w:rPr>
      </w:pPr>
    </w:p>
    <w:p w:rsidR="0074487B" w:rsidRPr="000F0CF1" w:rsidRDefault="0074487B">
      <w:pPr>
        <w:rPr>
          <w:rFonts w:ascii="Book Antiqua" w:hAnsi="Book Antiqua"/>
        </w:rPr>
      </w:pPr>
    </w:p>
    <w:sectPr w:rsidR="0074487B" w:rsidRPr="000F0CF1" w:rsidSect="006B6A38">
      <w:head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707" w:bottom="107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E6F" w:rsidRDefault="00BC3E6F">
      <w:r>
        <w:separator/>
      </w:r>
    </w:p>
  </w:endnote>
  <w:endnote w:type="continuationSeparator" w:id="0">
    <w:p w:rsidR="00BC3E6F" w:rsidRDefault="00BC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BD4544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0F4A237" wp14:editId="53FFEAB3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11" name="Casetă text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8415CE" w:rsidRDefault="00BD4544" w:rsidP="00382803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expert INM, tel. 021.4076248, e-mail: </w:t>
                          </w:r>
                          <w:hyperlink r:id="rId1" w:history="1"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diana.carpen</w:t>
                            </w:r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  <w:t>,</w:t>
                          </w:r>
                        </w:p>
                        <w:p w:rsidR="00382803" w:rsidRPr="0066007A" w:rsidRDefault="00BC3E6F" w:rsidP="003828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F4A237" id="_x0000_t202" coordsize="21600,21600" o:spt="202" path="m,l,21600r21600,l21600,xe">
              <v:stroke joinstyle="miter"/>
              <v:path gradientshapeok="t" o:connecttype="rect"/>
            </v:shapetype>
            <v:shape id="Casetă text 11" o:spid="_x0000_s1026" type="#_x0000_t202" style="position:absolute;margin-left:-63pt;margin-top:16.25pt;width:441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" filled="f" stroked="f">
              <v:textbox>
                <w:txbxContent>
                  <w:p w:rsidR="00382803" w:rsidRPr="008415CE" w:rsidRDefault="00BD4544" w:rsidP="00382803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expert INM, tel. 021.4076248, e-mail: </w:t>
                    </w:r>
                    <w:hyperlink r:id="rId2" w:history="1"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diana.carpen</w:t>
                      </w:r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  <w:t>,</w:t>
                    </w:r>
                  </w:p>
                  <w:p w:rsidR="00382803" w:rsidRPr="0066007A" w:rsidRDefault="00E372AC" w:rsidP="00382803"/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BDBC340" wp14:editId="58DE2924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10" name="Casetă text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Default="00BD4544" w:rsidP="00382803">
                          <w:pPr>
                            <w:jc w:val="right"/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C3C75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2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  <w:p w:rsidR="00382803" w:rsidRPr="009E13B2" w:rsidRDefault="00BC3E6F" w:rsidP="00382803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DBC340" id="_x0000_t202" coordsize="21600,21600" o:spt="202" path="m,l,21600r21600,l21600,xe">
              <v:stroke joinstyle="miter"/>
              <v:path gradientshapeok="t" o:connecttype="rect"/>
            </v:shapetype>
            <v:shape id="Casetă text 10" o:spid="_x0000_s1027" type="#_x0000_t202" style="position:absolute;margin-left:477pt;margin-top:16.25pt;width:3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Ms6&#10;7dG8AgAAxQ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382803" w:rsidRDefault="00BD4544" w:rsidP="00382803">
                    <w:pPr>
                      <w:jc w:val="right"/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BC3C75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2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  <w:p w:rsidR="00382803" w:rsidRPr="009E13B2" w:rsidRDefault="00BC3E6F" w:rsidP="00382803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5DDD4170" wp14:editId="0C244D18">
          <wp:simplePos x="0" y="0"/>
          <wp:positionH relativeFrom="column">
            <wp:posOffset>-800100</wp:posOffset>
          </wp:positionH>
          <wp:positionV relativeFrom="paragraph">
            <wp:posOffset>-137795</wp:posOffset>
          </wp:positionV>
          <wp:extent cx="7315200" cy="619125"/>
          <wp:effectExtent l="0" t="0" r="0" b="9525"/>
          <wp:wrapNone/>
          <wp:docPr id="23" name="Imagine 23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BD4544">
    <w:pPr>
      <w:pStyle w:val="Subsol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9BDA5EF" wp14:editId="2B93C2B4">
              <wp:simplePos x="0" y="0"/>
              <wp:positionH relativeFrom="column">
                <wp:posOffset>-800100</wp:posOffset>
              </wp:positionH>
              <wp:positionV relativeFrom="paragraph">
                <wp:posOffset>206375</wp:posOffset>
              </wp:positionV>
              <wp:extent cx="5600700" cy="228600"/>
              <wp:effectExtent l="0" t="0" r="0" b="3175"/>
              <wp:wrapNone/>
              <wp:docPr id="7" name="Casetă tex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7A6DF6" w:rsidRDefault="00BD4544" w:rsidP="00382803">
                          <w:pPr>
                            <w:ind w:left="-113"/>
                            <w:rPr>
                              <w:rFonts w:ascii="Arial" w:hAnsi="Arial" w:cs="Arial"/>
                              <w:sz w:val="16"/>
                              <w:szCs w:val="16"/>
                              <w:lang w:val="en-US"/>
                            </w:rPr>
                          </w:pPr>
                          <w:bookmarkStart w:id="1" w:name="responsabil"/>
                          <w:r w:rsidRPr="008415C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Responsabil: </w:t>
                          </w:r>
                          <w:bookmarkEnd w:id="1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Diana Carpen, expert INM, tel. 021.4076248, e-mail: </w:t>
                          </w:r>
                          <w:hyperlink r:id="rId1" w:history="1"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diana.carpen</w:t>
                            </w:r>
                            <w:r w:rsidRPr="00956B5C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@inm-lex.ro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BDA5EF" id="_x0000_t202" coordsize="21600,21600" o:spt="202" path="m,l,21600r21600,l21600,xe">
              <v:stroke joinstyle="miter"/>
              <v:path gradientshapeok="t" o:connecttype="rect"/>
            </v:shapetype>
            <v:shape id="Casetă text 7" o:spid="_x0000_s1028" type="#_x0000_t202" style="position:absolute;margin-left:-63pt;margin-top:16.25pt;width:441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" filled="f" stroked="f">
              <v:textbox>
                <w:txbxContent>
                  <w:p w:rsidR="00382803" w:rsidRPr="007A6DF6" w:rsidRDefault="00BD4544" w:rsidP="00382803">
                    <w:pPr>
                      <w:ind w:left="-113"/>
                      <w:rPr>
                        <w:rFonts w:ascii="Arial" w:hAnsi="Arial" w:cs="Arial"/>
                        <w:sz w:val="16"/>
                        <w:szCs w:val="16"/>
                        <w:lang w:val="en-US"/>
                      </w:rPr>
                    </w:pPr>
                    <w:bookmarkStart w:id="2" w:name="responsabil"/>
                    <w:r w:rsidRPr="008415C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Responsabil: </w:t>
                    </w:r>
                    <w:bookmarkEnd w:id="2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Diana Carpen, expert INM, tel. 021.4076248, e-mail: </w:t>
                    </w:r>
                    <w:hyperlink r:id="rId2" w:history="1"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diana.carpen</w:t>
                      </w:r>
                      <w:r w:rsidRPr="00956B5C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@inm-lex.ro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EA1370D" wp14:editId="69C9C862">
              <wp:simplePos x="0" y="0"/>
              <wp:positionH relativeFrom="column">
                <wp:posOffset>6057900</wp:posOffset>
              </wp:positionH>
              <wp:positionV relativeFrom="paragraph">
                <wp:posOffset>206375</wp:posOffset>
              </wp:positionV>
              <wp:extent cx="457200" cy="228600"/>
              <wp:effectExtent l="0" t="0" r="0" b="3175"/>
              <wp:wrapNone/>
              <wp:docPr id="6" name="Casetă tex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2803" w:rsidRPr="009E13B2" w:rsidRDefault="00BD4544" w:rsidP="00382803">
                          <w:pPr>
                            <w:jc w:val="right"/>
                            <w:rPr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</w:pP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C3C75">
                            <w:rPr>
                              <w:rStyle w:val="Numrdepagin"/>
                              <w:rFonts w:ascii="Arial" w:hAnsi="Arial" w:cs="Arial"/>
                              <w:noProof/>
                              <w:color w:val="FFFFFF"/>
                              <w:sz w:val="22"/>
                              <w:szCs w:val="22"/>
                            </w:rPr>
                            <w:t>1</w:t>
                          </w:r>
                          <w:r w:rsidRPr="009E13B2">
                            <w:rPr>
                              <w:rStyle w:val="Numrdepagin"/>
                              <w:rFonts w:ascii="Arial" w:hAnsi="Arial" w:cs="Arial"/>
                              <w:color w:val="FFFFFF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1370D" id="_x0000_t202" coordsize="21600,21600" o:spt="202" path="m,l,21600r21600,l21600,xe">
              <v:stroke joinstyle="miter"/>
              <v:path gradientshapeok="t" o:connecttype="rect"/>
            </v:shapetype>
            <v:shape id="Casetă text 6" o:spid="_x0000_s1029" type="#_x0000_t202" style="position:absolute;margin-left:477pt;margin-top:16.25pt;width:3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" filled="f" stroked="f">
              <v:textbox>
                <w:txbxContent>
                  <w:p w:rsidR="00382803" w:rsidRPr="009E13B2" w:rsidRDefault="00BD4544" w:rsidP="00382803">
                    <w:pPr>
                      <w:jc w:val="right"/>
                      <w:rPr>
                        <w:rFonts w:ascii="Arial" w:hAnsi="Arial" w:cs="Arial"/>
                        <w:color w:val="FFFFFF"/>
                        <w:sz w:val="22"/>
                        <w:szCs w:val="22"/>
                      </w:rPr>
                    </w:pP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begin"/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instrText xml:space="preserve"> PAGE </w:instrTex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separate"/>
                    </w:r>
                    <w:r w:rsidR="00BC3C75">
                      <w:rPr>
                        <w:rStyle w:val="Numrdepagin"/>
                        <w:rFonts w:ascii="Arial" w:hAnsi="Arial" w:cs="Arial"/>
                        <w:noProof/>
                        <w:color w:val="FFFFFF"/>
                        <w:sz w:val="22"/>
                        <w:szCs w:val="22"/>
                      </w:rPr>
                      <w:t>1</w:t>
                    </w:r>
                    <w:r w:rsidRPr="009E13B2">
                      <w:rPr>
                        <w:rStyle w:val="Numrdepagin"/>
                        <w:rFonts w:ascii="Arial" w:hAnsi="Arial" w:cs="Arial"/>
                        <w:color w:val="FFFFFF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61312" behindDoc="1" locked="0" layoutInCell="1" allowOverlap="1" wp14:anchorId="7D194F8F" wp14:editId="4F0E19BC">
          <wp:simplePos x="0" y="0"/>
          <wp:positionH relativeFrom="column">
            <wp:posOffset>-800100</wp:posOffset>
          </wp:positionH>
          <wp:positionV relativeFrom="paragraph">
            <wp:posOffset>-136525</wp:posOffset>
          </wp:positionV>
          <wp:extent cx="7315200" cy="619125"/>
          <wp:effectExtent l="0" t="0" r="0" b="9525"/>
          <wp:wrapNone/>
          <wp:docPr id="25" name="Imagine 25" descr="Agenda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Jo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E6F" w:rsidRDefault="00BC3E6F">
      <w:r>
        <w:separator/>
      </w:r>
    </w:p>
  </w:footnote>
  <w:footnote w:type="continuationSeparator" w:id="0">
    <w:p w:rsidR="00BC3E6F" w:rsidRDefault="00BC3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BD4544">
    <w:pPr>
      <w:pStyle w:val="Antet"/>
    </w:pPr>
    <w:r>
      <w:rPr>
        <w:noProof/>
        <w:lang w:eastAsia="ro-RO"/>
      </w:rPr>
      <w:drawing>
        <wp:inline distT="0" distB="0" distL="0" distR="0" wp14:anchorId="7900A9EF" wp14:editId="29843BF3">
          <wp:extent cx="5753100" cy="1971675"/>
          <wp:effectExtent l="0" t="0" r="0" b="9525"/>
          <wp:docPr id="19" name="Imagine 19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50FC9226" wp14:editId="047F907A">
          <wp:extent cx="5753100" cy="1971675"/>
          <wp:effectExtent l="0" t="0" r="0" b="9525"/>
          <wp:docPr id="20" name="Imagine 20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2CD6558A" wp14:editId="359C51F8">
          <wp:extent cx="5753100" cy="1971675"/>
          <wp:effectExtent l="0" t="0" r="0" b="9525"/>
          <wp:docPr id="21" name="Imagine 21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 wp14:anchorId="490171D5" wp14:editId="5778D0F1">
          <wp:extent cx="5753100" cy="1971675"/>
          <wp:effectExtent l="0" t="0" r="0" b="9525"/>
          <wp:docPr id="22" name="Imagine 22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97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03" w:rsidRDefault="00BD4544">
    <w:pPr>
      <w:pStyle w:val="Antet"/>
    </w:pPr>
    <w:r>
      <w:rPr>
        <w:noProof/>
        <w:lang w:eastAsia="ro-RO"/>
      </w:rPr>
      <w:drawing>
        <wp:anchor distT="0" distB="0" distL="114300" distR="114300" simplePos="0" relativeHeight="251660288" behindDoc="1" locked="0" layoutInCell="1" allowOverlap="1" wp14:anchorId="67AE384E" wp14:editId="21B2F715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7315200" cy="2400300"/>
          <wp:effectExtent l="0" t="0" r="0" b="0"/>
          <wp:wrapNone/>
          <wp:docPr id="24" name="Imagine 24" descr="Agen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gen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400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9E5"/>
    <w:multiLevelType w:val="hybridMultilevel"/>
    <w:tmpl w:val="FEEC3E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B6525"/>
    <w:multiLevelType w:val="multilevel"/>
    <w:tmpl w:val="27FE9362"/>
    <w:lvl w:ilvl="0">
      <w:start w:val="9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B22A75"/>
    <w:multiLevelType w:val="multilevel"/>
    <w:tmpl w:val="1E7A849A"/>
    <w:lvl w:ilvl="0">
      <w:start w:val="13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155" w:hanging="1155"/>
      </w:pPr>
      <w:rPr>
        <w:rFonts w:hint="default"/>
      </w:rPr>
    </w:lvl>
    <w:lvl w:ilvl="2">
      <w:start w:val="15"/>
      <w:numFmt w:val="decimal"/>
      <w:lvlText w:val="%1.%2-%3.0"/>
      <w:lvlJc w:val="left"/>
      <w:pPr>
        <w:ind w:left="1155" w:hanging="1155"/>
      </w:pPr>
      <w:rPr>
        <w:rFonts w:hint="default"/>
      </w:rPr>
    </w:lvl>
    <w:lvl w:ilvl="3">
      <w:start w:val="1"/>
      <w:numFmt w:val="decimalZero"/>
      <w:lvlText w:val="%1.%2-%3.%4"/>
      <w:lvlJc w:val="left"/>
      <w:pPr>
        <w:ind w:left="1155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1155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645F16"/>
    <w:multiLevelType w:val="hybridMultilevel"/>
    <w:tmpl w:val="FEEC3E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E5C6B"/>
    <w:multiLevelType w:val="hybridMultilevel"/>
    <w:tmpl w:val="44AAAC0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94753D"/>
    <w:multiLevelType w:val="hybridMultilevel"/>
    <w:tmpl w:val="FEEC3E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659EC"/>
    <w:multiLevelType w:val="hybridMultilevel"/>
    <w:tmpl w:val="C20CFC7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718E2"/>
    <w:multiLevelType w:val="hybridMultilevel"/>
    <w:tmpl w:val="90D26B9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73F71"/>
    <w:multiLevelType w:val="hybridMultilevel"/>
    <w:tmpl w:val="AF1899C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AA794B"/>
    <w:multiLevelType w:val="hybridMultilevel"/>
    <w:tmpl w:val="FEEC3E4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03C40"/>
    <w:multiLevelType w:val="hybridMultilevel"/>
    <w:tmpl w:val="4E4294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504A4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EB794F"/>
    <w:multiLevelType w:val="hybridMultilevel"/>
    <w:tmpl w:val="17DC9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107178"/>
    <w:multiLevelType w:val="hybridMultilevel"/>
    <w:tmpl w:val="CDF81A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0"/>
  </w:num>
  <w:num w:numId="5">
    <w:abstractNumId w:val="7"/>
  </w:num>
  <w:num w:numId="6">
    <w:abstractNumId w:val="1"/>
  </w:num>
  <w:num w:numId="7">
    <w:abstractNumId w:val="12"/>
  </w:num>
  <w:num w:numId="8">
    <w:abstractNumId w:val="5"/>
  </w:num>
  <w:num w:numId="9">
    <w:abstractNumId w:val="6"/>
  </w:num>
  <w:num w:numId="10">
    <w:abstractNumId w:val="0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044"/>
    <w:rsid w:val="0002224D"/>
    <w:rsid w:val="000F09BA"/>
    <w:rsid w:val="000F0CF1"/>
    <w:rsid w:val="000F75B2"/>
    <w:rsid w:val="00146F19"/>
    <w:rsid w:val="0019351C"/>
    <w:rsid w:val="002036F1"/>
    <w:rsid w:val="00275F6D"/>
    <w:rsid w:val="002C03EC"/>
    <w:rsid w:val="003926D8"/>
    <w:rsid w:val="004130B4"/>
    <w:rsid w:val="004B2682"/>
    <w:rsid w:val="004E37F5"/>
    <w:rsid w:val="005716BD"/>
    <w:rsid w:val="005B1919"/>
    <w:rsid w:val="005C0C32"/>
    <w:rsid w:val="005C4BC3"/>
    <w:rsid w:val="00600863"/>
    <w:rsid w:val="00670D0A"/>
    <w:rsid w:val="006B6A38"/>
    <w:rsid w:val="0074487B"/>
    <w:rsid w:val="007E2F24"/>
    <w:rsid w:val="007F66ED"/>
    <w:rsid w:val="00807CEF"/>
    <w:rsid w:val="00896B5C"/>
    <w:rsid w:val="00946FD0"/>
    <w:rsid w:val="00965E45"/>
    <w:rsid w:val="009B28C7"/>
    <w:rsid w:val="009E25EB"/>
    <w:rsid w:val="009E4192"/>
    <w:rsid w:val="00A4584D"/>
    <w:rsid w:val="00AE46E6"/>
    <w:rsid w:val="00B10E85"/>
    <w:rsid w:val="00B43044"/>
    <w:rsid w:val="00BC3C75"/>
    <w:rsid w:val="00BC3E6F"/>
    <w:rsid w:val="00BD4544"/>
    <w:rsid w:val="00C3098D"/>
    <w:rsid w:val="00CF1EE4"/>
    <w:rsid w:val="00D362B7"/>
    <w:rsid w:val="00DD10CF"/>
    <w:rsid w:val="00DE3A69"/>
    <w:rsid w:val="00E32392"/>
    <w:rsid w:val="00E372AC"/>
    <w:rsid w:val="00E83C03"/>
    <w:rsid w:val="00EE25C8"/>
    <w:rsid w:val="00FA6EFC"/>
    <w:rsid w:val="00FB310B"/>
    <w:rsid w:val="00FC2CD0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0F303D-EDB9-4301-A4EF-0F863928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rsid w:val="00FD304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rsid w:val="00FD3044"/>
    <w:rPr>
      <w:rFonts w:ascii="Times New Roman" w:eastAsia="Times New Roman" w:hAnsi="Times New Roman" w:cs="Times New Roman"/>
      <w:sz w:val="24"/>
      <w:szCs w:val="24"/>
    </w:rPr>
  </w:style>
  <w:style w:type="paragraph" w:styleId="Subsol">
    <w:name w:val="footer"/>
    <w:basedOn w:val="Normal"/>
    <w:link w:val="SubsolCaracter"/>
    <w:rsid w:val="00FD304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rsid w:val="00FD3044"/>
    <w:rPr>
      <w:rFonts w:ascii="Times New Roman" w:eastAsia="Times New Roman" w:hAnsi="Times New Roman" w:cs="Times New Roman"/>
      <w:sz w:val="24"/>
      <w:szCs w:val="24"/>
    </w:rPr>
  </w:style>
  <w:style w:type="character" w:styleId="Numrdepagin">
    <w:name w:val="page number"/>
    <w:basedOn w:val="Fontdeparagrafimplicit"/>
    <w:rsid w:val="00FD3044"/>
  </w:style>
  <w:style w:type="table" w:styleId="Tabelgril">
    <w:name w:val="Table Grid"/>
    <w:basedOn w:val="TabelNormal"/>
    <w:rsid w:val="00FD3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rsid w:val="00FD3044"/>
    <w:rPr>
      <w:color w:val="0000FF"/>
      <w:u w:val="single"/>
    </w:rPr>
  </w:style>
  <w:style w:type="paragraph" w:styleId="Listparagraf">
    <w:name w:val="List Paragraph"/>
    <w:basedOn w:val="Normal"/>
    <w:uiPriority w:val="34"/>
    <w:qFormat/>
    <w:rsid w:val="00FD3044"/>
    <w:pPr>
      <w:ind w:left="720"/>
      <w:contextualSpacing/>
    </w:pPr>
  </w:style>
  <w:style w:type="paragraph" w:styleId="Frspaiere">
    <w:name w:val="No Spacing"/>
    <w:uiPriority w:val="1"/>
    <w:qFormat/>
    <w:rsid w:val="00FD3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FB310B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B31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iana.carpen@inm-lex.ro" TargetMode="External"/><Relationship Id="rId1" Type="http://schemas.openxmlformats.org/officeDocument/2006/relationships/hyperlink" Target="mailto:diana.carpen@inm-lex.r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diana.carpen@inm-lex.ro" TargetMode="External"/><Relationship Id="rId1" Type="http://schemas.openxmlformats.org/officeDocument/2006/relationships/hyperlink" Target="mailto:diana.carpen@inm-lex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353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Carpen</dc:creator>
  <cp:keywords/>
  <dc:description/>
  <cp:lastModifiedBy>Diana Carpen</cp:lastModifiedBy>
  <cp:revision>32</cp:revision>
  <cp:lastPrinted>2019-05-28T06:24:00Z</cp:lastPrinted>
  <dcterms:created xsi:type="dcterms:W3CDTF">2019-05-14T09:32:00Z</dcterms:created>
  <dcterms:modified xsi:type="dcterms:W3CDTF">2019-06-04T08:07:00Z</dcterms:modified>
</cp:coreProperties>
</file>