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CB" w:rsidRPr="006C1EFA" w:rsidRDefault="005F00CB" w:rsidP="005F00CB">
      <w:pPr>
        <w:ind w:firstLine="720"/>
        <w:rPr>
          <w:sz w:val="24"/>
          <w:szCs w:val="24"/>
          <w:lang w:val="ro-RO"/>
        </w:rPr>
      </w:pPr>
    </w:p>
    <w:p w:rsidR="005F00CB" w:rsidRPr="007B6663" w:rsidRDefault="005F00CB" w:rsidP="005F00CB">
      <w:pPr>
        <w:spacing w:line="360" w:lineRule="auto"/>
        <w:ind w:firstLine="700"/>
        <w:rPr>
          <w:sz w:val="24"/>
          <w:szCs w:val="24"/>
          <w:lang w:val="ro-RO"/>
        </w:rPr>
      </w:pPr>
    </w:p>
    <w:p w:rsidR="005F00CB" w:rsidRPr="007C0F08" w:rsidRDefault="005F00CB" w:rsidP="005F00CB">
      <w:pPr>
        <w:rPr>
          <w:lang w:val="ro-RO"/>
        </w:rPr>
      </w:pPr>
    </w:p>
    <w:p w:rsidR="005F00CB" w:rsidRPr="00BB79CB" w:rsidRDefault="005F00CB" w:rsidP="005F00CB">
      <w:pPr>
        <w:pStyle w:val="memorandum"/>
        <w:jc w:val="center"/>
        <w:rPr>
          <w:rFonts w:ascii="Arial" w:hAnsi="Arial" w:cs="Arial"/>
          <w:b/>
          <w:bCs/>
          <w:spacing w:val="46"/>
          <w:lang w:val="ro-RO"/>
        </w:rPr>
      </w:pPr>
      <w:r w:rsidRPr="00BB79CB">
        <w:rPr>
          <w:rFonts w:ascii="Arial" w:hAnsi="Arial" w:cs="Arial"/>
          <w:b/>
          <w:bCs/>
          <w:spacing w:val="46"/>
          <w:lang w:val="ro-RO"/>
        </w:rPr>
        <w:t>ANUNŢ</w:t>
      </w:r>
    </w:p>
    <w:p w:rsidR="005F00CB" w:rsidRPr="00BB79CB" w:rsidRDefault="005F00CB" w:rsidP="005F00CB">
      <w:pPr>
        <w:pStyle w:val="text"/>
        <w:rPr>
          <w:rFonts w:ascii="Arial" w:hAnsi="Arial" w:cs="Arial"/>
          <w:lang w:val="ro-RO"/>
        </w:rPr>
      </w:pPr>
    </w:p>
    <w:p w:rsidR="005F00CB" w:rsidRPr="00BB79CB" w:rsidRDefault="005F00CB" w:rsidP="005F00CB">
      <w:pPr>
        <w:ind w:firstLine="700"/>
        <w:rPr>
          <w:lang w:val="ro-RO"/>
        </w:rPr>
      </w:pPr>
    </w:p>
    <w:p w:rsidR="005F00CB" w:rsidRPr="006C1EFA" w:rsidRDefault="005F00CB" w:rsidP="005F00CB">
      <w:pPr>
        <w:spacing w:line="360" w:lineRule="auto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Institutul </w:t>
      </w:r>
      <w:proofErr w:type="spellStart"/>
      <w:r w:rsidRPr="006C1EFA">
        <w:rPr>
          <w:sz w:val="24"/>
          <w:szCs w:val="24"/>
          <w:lang w:val="ro-RO"/>
        </w:rPr>
        <w:t>Naţional</w:t>
      </w:r>
      <w:proofErr w:type="spellEnd"/>
      <w:r w:rsidRPr="006C1EFA">
        <w:rPr>
          <w:sz w:val="24"/>
          <w:szCs w:val="24"/>
          <w:lang w:val="ro-RO"/>
        </w:rPr>
        <w:t xml:space="preserve"> al Magistraturii are plăcerea de a vă informa cu p</w:t>
      </w:r>
      <w:r>
        <w:rPr>
          <w:sz w:val="24"/>
          <w:szCs w:val="24"/>
          <w:lang w:val="ro-RO"/>
        </w:rPr>
        <w:t>rivire la organizarea următoarelor</w:t>
      </w:r>
      <w:r w:rsidRPr="006C1EFA">
        <w:rPr>
          <w:sz w:val="24"/>
          <w:szCs w:val="24"/>
          <w:lang w:val="ro-RO"/>
        </w:rPr>
        <w:t xml:space="preserve"> </w:t>
      </w:r>
      <w:proofErr w:type="spellStart"/>
      <w:r w:rsidRPr="006C1EFA">
        <w:rPr>
          <w:sz w:val="24"/>
          <w:szCs w:val="24"/>
          <w:lang w:val="ro-RO"/>
        </w:rPr>
        <w:t>activităţi</w:t>
      </w:r>
      <w:proofErr w:type="spellEnd"/>
      <w:r w:rsidRPr="006C1EFA">
        <w:rPr>
          <w:sz w:val="24"/>
          <w:szCs w:val="24"/>
          <w:lang w:val="ro-RO"/>
        </w:rPr>
        <w:t>: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 xml:space="preserve">Nume </w:t>
      </w:r>
      <w:r>
        <w:rPr>
          <w:sz w:val="24"/>
          <w:szCs w:val="24"/>
        </w:rPr>
        <w:t>ACTIVITATE</w:t>
      </w:r>
    </w:p>
    <w:p w:rsidR="005F00CB" w:rsidRPr="000D78B7" w:rsidRDefault="00A4036B" w:rsidP="005F00CB">
      <w:pPr>
        <w:pStyle w:val="Default"/>
        <w:rPr>
          <w:rFonts w:ascii="Arial" w:hAnsi="Arial" w:cs="Arial"/>
          <w:i/>
          <w:iCs/>
          <w:sz w:val="32"/>
          <w:szCs w:val="32"/>
        </w:rPr>
      </w:pPr>
      <w:proofErr w:type="spellStart"/>
      <w:r>
        <w:rPr>
          <w:rFonts w:ascii="Arial" w:hAnsi="Arial" w:cs="Arial"/>
        </w:rPr>
        <w:t>Conferinţă</w:t>
      </w:r>
      <w:proofErr w:type="spellEnd"/>
      <w:r>
        <w:rPr>
          <w:rFonts w:ascii="Arial" w:hAnsi="Arial" w:cs="Arial"/>
        </w:rPr>
        <w:t xml:space="preserve"> -</w:t>
      </w:r>
      <w:r w:rsidR="005F00CB">
        <w:rPr>
          <w:rFonts w:ascii="Arial" w:hAnsi="Arial" w:cs="Arial"/>
        </w:rPr>
        <w:t>Leadership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PERIOADA</w:t>
      </w:r>
      <w:r>
        <w:rPr>
          <w:sz w:val="24"/>
          <w:szCs w:val="24"/>
        </w:rPr>
        <w:t xml:space="preserve"> ŞI LOCUL DE DESFĂŞURARE</w:t>
      </w:r>
    </w:p>
    <w:p w:rsidR="005F00CB" w:rsidRDefault="005F00CB" w:rsidP="005F00C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30 iunie-01 iulie 2015, </w:t>
      </w:r>
      <w:proofErr w:type="spellStart"/>
      <w:r>
        <w:rPr>
          <w:rFonts w:ascii="Arial" w:hAnsi="Arial" w:cs="Arial"/>
          <w:color w:val="auto"/>
        </w:rPr>
        <w:t>Şcoala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Naţională</w:t>
      </w:r>
      <w:proofErr w:type="spellEnd"/>
      <w:r>
        <w:rPr>
          <w:rFonts w:ascii="Arial" w:hAnsi="Arial" w:cs="Arial"/>
          <w:color w:val="auto"/>
        </w:rPr>
        <w:t xml:space="preserve"> de Magistratură, Salonic, Grecia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Limba în care se desfăşoară</w:t>
      </w:r>
    </w:p>
    <w:p w:rsidR="005F00CB" w:rsidRPr="006C1EFA" w:rsidRDefault="005F00CB" w:rsidP="005F00C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Engleză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franceză cu traducere simultană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Organizator</w:t>
      </w:r>
    </w:p>
    <w:p w:rsidR="005F00CB" w:rsidRDefault="005F00CB" w:rsidP="005F00CB">
      <w:pPr>
        <w:pStyle w:val="Titlu1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>EJTN</w:t>
      </w:r>
    </w:p>
    <w:p w:rsidR="005F00CB" w:rsidRPr="008C0CE0" w:rsidRDefault="005F00CB" w:rsidP="005F00CB">
      <w:pPr>
        <w:rPr>
          <w:sz w:val="24"/>
          <w:szCs w:val="24"/>
          <w:lang w:val="ro-RO"/>
        </w:rPr>
      </w:pPr>
      <w:r w:rsidRPr="006C1EFA">
        <w:rPr>
          <w:b/>
          <w:bCs/>
          <w:sz w:val="24"/>
          <w:szCs w:val="24"/>
          <w:u w:val="single"/>
          <w:lang w:val="ro-RO"/>
        </w:rPr>
        <w:t>DESCRIERE</w:t>
      </w:r>
    </w:p>
    <w:p w:rsidR="005F00CB" w:rsidRPr="008C0CE0" w:rsidRDefault="005F00CB" w:rsidP="005F00CB">
      <w:pPr>
        <w:rPr>
          <w:sz w:val="24"/>
          <w:szCs w:val="24"/>
          <w:lang w:val="ro-RO"/>
        </w:rPr>
      </w:pPr>
    </w:p>
    <w:p w:rsidR="005F00CB" w:rsidRDefault="005F00CB" w:rsidP="005F00CB">
      <w:pPr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În cadrul </w:t>
      </w:r>
      <w:proofErr w:type="spellStart"/>
      <w:r>
        <w:rPr>
          <w:color w:val="000000"/>
          <w:sz w:val="24"/>
          <w:szCs w:val="24"/>
          <w:lang w:val="ro-RO" w:eastAsia="ro-RO"/>
        </w:rPr>
        <w:t>conferinţei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vor fi organizate workshop-uri, dezbateri, dar </w:t>
      </w:r>
      <w:proofErr w:type="spellStart"/>
      <w:r>
        <w:rPr>
          <w:color w:val="000000"/>
          <w:sz w:val="24"/>
          <w:szCs w:val="24"/>
          <w:lang w:val="ro-RO" w:eastAsia="ro-RO"/>
        </w:rPr>
        <w:t>şi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prezentări în domeniul managementului, cu scopul de a deschide un dialog mai larg asupra temelor cuprinse în agenda.</w:t>
      </w:r>
    </w:p>
    <w:p w:rsidR="005F00CB" w:rsidRPr="00277F18" w:rsidRDefault="005F00CB" w:rsidP="005F00C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Detalii privind </w:t>
      </w:r>
      <w:proofErr w:type="spellStart"/>
      <w:r>
        <w:rPr>
          <w:sz w:val="24"/>
          <w:szCs w:val="24"/>
          <w:lang w:val="ro-RO"/>
        </w:rPr>
        <w:t>conferinţa</w:t>
      </w:r>
      <w:proofErr w:type="spellEnd"/>
      <w:r w:rsidRPr="00277F18">
        <w:rPr>
          <w:sz w:val="24"/>
          <w:szCs w:val="24"/>
          <w:lang w:val="ro-RO"/>
        </w:rPr>
        <w:t xml:space="preserve"> pot fi obținute pe pagina web a EJTN, la adresa </w:t>
      </w:r>
    </w:p>
    <w:p w:rsidR="005F00CB" w:rsidRPr="00277F18" w:rsidRDefault="005F00CB" w:rsidP="005F00CB">
      <w:pPr>
        <w:rPr>
          <w:sz w:val="24"/>
          <w:szCs w:val="24"/>
          <w:lang w:val="ro-RO"/>
        </w:rPr>
      </w:pPr>
    </w:p>
    <w:p w:rsidR="005F00CB" w:rsidRPr="00C51014" w:rsidRDefault="00A13473" w:rsidP="005F00CB">
      <w:pPr>
        <w:rPr>
          <w:sz w:val="24"/>
          <w:szCs w:val="24"/>
          <w:lang w:val="ro-RO"/>
        </w:rPr>
      </w:pPr>
      <w:hyperlink r:id="rId7" w:history="1">
        <w:r w:rsidR="005F00CB" w:rsidRPr="0000250D">
          <w:rPr>
            <w:rStyle w:val="Hyperlink"/>
            <w:i/>
            <w:iCs/>
            <w:lang w:val="ro-RO"/>
          </w:rPr>
          <w:t>http://www.ejtn.eu/Catalogue/Members-activities-2015/CP2015023511/</w:t>
        </w:r>
      </w:hyperlink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lastRenderedPageBreak/>
        <w:t>Finanţare</w:t>
      </w:r>
    </w:p>
    <w:p w:rsidR="005F00CB" w:rsidRPr="0000250D" w:rsidRDefault="005F00CB" w:rsidP="005F00CB">
      <w:pPr>
        <w:pStyle w:val="Titlu1"/>
        <w:rPr>
          <w:b w:val="0"/>
          <w:bCs w:val="0"/>
          <w:caps w:val="0"/>
          <w:sz w:val="24"/>
          <w:szCs w:val="24"/>
          <w:u w:val="none"/>
        </w:rPr>
      </w:pPr>
      <w:r w:rsidRPr="00CC1597">
        <w:rPr>
          <w:b w:val="0"/>
          <w:bCs w:val="0"/>
          <w:caps w:val="0"/>
          <w:sz w:val="24"/>
          <w:szCs w:val="24"/>
          <w:u w:val="none"/>
        </w:rPr>
        <w:t xml:space="preserve">EJTN rambursează </w:t>
      </w:r>
      <w:proofErr w:type="spellStart"/>
      <w:r w:rsidRPr="00CC1597">
        <w:rPr>
          <w:b w:val="0"/>
          <w:bCs w:val="0"/>
          <w:caps w:val="0"/>
          <w:sz w:val="24"/>
          <w:szCs w:val="24"/>
          <w:u w:val="none"/>
        </w:rPr>
        <w:t>participanţilor</w:t>
      </w:r>
      <w:proofErr w:type="spellEnd"/>
      <w:r w:rsidRPr="00CC1597">
        <w:rPr>
          <w:b w:val="0"/>
          <w:bCs w:val="0"/>
          <w:caps w:val="0"/>
          <w:sz w:val="24"/>
          <w:szCs w:val="24"/>
          <w:u w:val="none"/>
        </w:rPr>
        <w:t xml:space="preserve"> costurile de transport (în limita a 400 Euro) </w:t>
      </w:r>
      <w:proofErr w:type="spellStart"/>
      <w:r w:rsidRPr="00CC1597">
        <w:rPr>
          <w:b w:val="0"/>
          <w:bCs w:val="0"/>
          <w:caps w:val="0"/>
          <w:sz w:val="24"/>
          <w:szCs w:val="24"/>
          <w:u w:val="none"/>
        </w:rPr>
        <w:t>şi</w:t>
      </w:r>
      <w:proofErr w:type="spellEnd"/>
      <w:r w:rsidRPr="00CC1597">
        <w:rPr>
          <w:b w:val="0"/>
          <w:bCs w:val="0"/>
          <w:caps w:val="0"/>
          <w:sz w:val="24"/>
          <w:szCs w:val="24"/>
          <w:u w:val="none"/>
        </w:rPr>
        <w:t xml:space="preserve"> acordă diurnă pentru acoperirea costurilor aferente cazării și meselor.</w:t>
      </w:r>
      <w:r>
        <w:rPr>
          <w:b w:val="0"/>
          <w:bCs w:val="0"/>
          <w:caps w:val="0"/>
          <w:sz w:val="24"/>
          <w:szCs w:val="24"/>
          <w:u w:val="none"/>
        </w:rPr>
        <w:t xml:space="preserve"> Pentru Grecia cuantumul diurnei este de 170 euro.</w:t>
      </w:r>
    </w:p>
    <w:p w:rsidR="005F00CB" w:rsidRDefault="005F00CB" w:rsidP="005F00CB">
      <w:pPr>
        <w:rPr>
          <w:lang w:val="ro-RO"/>
        </w:rPr>
      </w:pPr>
      <w:r w:rsidRPr="0035628B">
        <w:rPr>
          <w:highlight w:val="yellow"/>
          <w:lang w:val="ro-RO"/>
        </w:rPr>
        <w:t>Prin depunerea documentelor de candidatură</w:t>
      </w:r>
      <w:r>
        <w:rPr>
          <w:highlight w:val="yellow"/>
          <w:lang w:val="ro-RO"/>
        </w:rPr>
        <w:t xml:space="preserve">, </w:t>
      </w:r>
      <w:r w:rsidRPr="0035628B">
        <w:rPr>
          <w:highlight w:val="yellow"/>
          <w:lang w:val="ro-RO"/>
        </w:rPr>
        <w:t>candidații acceptă că, în ipoteza selectării în vederea participării, acesta se va face exclusiv în condițiile financiare aprobate la nivelul EJTN.</w:t>
      </w:r>
    </w:p>
    <w:p w:rsidR="005F00CB" w:rsidRPr="00E33E86" w:rsidRDefault="005F00CB" w:rsidP="005F00CB">
      <w:pPr>
        <w:rPr>
          <w:lang w:val="ro-RO"/>
        </w:rPr>
      </w:pPr>
    </w:p>
    <w:p w:rsidR="005F00CB" w:rsidRPr="00E102EE" w:rsidRDefault="005F00CB" w:rsidP="005F00CB">
      <w:pPr>
        <w:rPr>
          <w:b/>
          <w:u w:val="single"/>
          <w:lang w:val="it-IT"/>
        </w:rPr>
      </w:pPr>
      <w:r w:rsidRPr="00E102EE">
        <w:rPr>
          <w:b/>
          <w:u w:val="single"/>
          <w:lang w:val="it-IT"/>
        </w:rPr>
        <w:t>CUI SE ADRESEAZĂ</w:t>
      </w:r>
    </w:p>
    <w:p w:rsidR="005F00CB" w:rsidRDefault="005F00CB" w:rsidP="005F00CB">
      <w:pPr>
        <w:rPr>
          <w:color w:val="000000"/>
          <w:sz w:val="24"/>
          <w:szCs w:val="24"/>
          <w:lang w:val="ro-RO" w:eastAsia="ro-RO"/>
        </w:rPr>
      </w:pPr>
    </w:p>
    <w:p w:rsidR="005F00CB" w:rsidRPr="00277F18" w:rsidRDefault="005F00CB" w:rsidP="005F00CB">
      <w:pPr>
        <w:rPr>
          <w:sz w:val="24"/>
          <w:szCs w:val="24"/>
          <w:lang w:val="ro-RO"/>
        </w:rPr>
      </w:pPr>
      <w:proofErr w:type="spellStart"/>
      <w:r>
        <w:rPr>
          <w:color w:val="000000"/>
          <w:sz w:val="24"/>
          <w:szCs w:val="24"/>
          <w:lang w:val="ro-RO" w:eastAsia="ro-RO"/>
        </w:rPr>
        <w:t>Conferinţa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se adresează </w:t>
      </w:r>
      <w:proofErr w:type="spellStart"/>
      <w:r>
        <w:rPr>
          <w:color w:val="000000"/>
          <w:sz w:val="24"/>
          <w:szCs w:val="24"/>
          <w:lang w:val="ro-RO" w:eastAsia="ro-RO"/>
        </w:rPr>
        <w:t>preşedinţilor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de </w:t>
      </w:r>
      <w:proofErr w:type="spellStart"/>
      <w:r>
        <w:rPr>
          <w:color w:val="000000"/>
          <w:sz w:val="24"/>
          <w:szCs w:val="24"/>
          <w:lang w:val="ro-RO" w:eastAsia="ro-RO"/>
        </w:rPr>
        <w:t>instanţe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>
        <w:rPr>
          <w:color w:val="000000"/>
          <w:sz w:val="24"/>
          <w:szCs w:val="24"/>
          <w:lang w:val="ro-RO" w:eastAsia="ro-RO"/>
        </w:rPr>
        <w:t>şi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parchete, precum </w:t>
      </w:r>
      <w:proofErr w:type="spellStart"/>
      <w:r>
        <w:rPr>
          <w:color w:val="000000"/>
          <w:sz w:val="24"/>
          <w:szCs w:val="24"/>
          <w:lang w:val="ro-RO" w:eastAsia="ro-RO"/>
        </w:rPr>
        <w:t>şi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</w:t>
      </w:r>
      <w:proofErr w:type="spellStart"/>
      <w:r>
        <w:rPr>
          <w:color w:val="000000"/>
          <w:sz w:val="24"/>
          <w:szCs w:val="24"/>
          <w:lang w:val="ro-RO" w:eastAsia="ro-RO"/>
        </w:rPr>
        <w:t>preşedinţilor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/procurorilor </w:t>
      </w:r>
      <w:proofErr w:type="spellStart"/>
      <w:r>
        <w:rPr>
          <w:color w:val="000000"/>
          <w:sz w:val="24"/>
          <w:szCs w:val="24"/>
          <w:lang w:val="ro-RO" w:eastAsia="ro-RO"/>
        </w:rPr>
        <w:t>şefi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de </w:t>
      </w:r>
      <w:proofErr w:type="spellStart"/>
      <w:r>
        <w:rPr>
          <w:color w:val="000000"/>
          <w:sz w:val="24"/>
          <w:szCs w:val="24"/>
          <w:lang w:val="ro-RO" w:eastAsia="ro-RO"/>
        </w:rPr>
        <w:t>secţii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, </w:t>
      </w:r>
      <w:proofErr w:type="spellStart"/>
      <w:r>
        <w:rPr>
          <w:color w:val="000000"/>
          <w:sz w:val="24"/>
          <w:szCs w:val="24"/>
          <w:lang w:val="ro-RO" w:eastAsia="ro-RO"/>
        </w:rPr>
        <w:t>magistraţilor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purtători de cuvânt </w:t>
      </w:r>
      <w:proofErr w:type="spellStart"/>
      <w:r>
        <w:rPr>
          <w:color w:val="000000"/>
          <w:sz w:val="24"/>
          <w:szCs w:val="24"/>
          <w:lang w:val="ro-RO" w:eastAsia="ro-RO"/>
        </w:rPr>
        <w:t>şi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formatorilor care vor fi </w:t>
      </w:r>
      <w:proofErr w:type="spellStart"/>
      <w:r>
        <w:rPr>
          <w:color w:val="000000"/>
          <w:sz w:val="24"/>
          <w:szCs w:val="24"/>
          <w:lang w:val="ro-RO" w:eastAsia="ro-RO"/>
        </w:rPr>
        <w:t>consideraţi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lideri în domeniul lor de activitate.</w:t>
      </w:r>
    </w:p>
    <w:p w:rsidR="005F00CB" w:rsidRPr="00C709ED" w:rsidRDefault="005F00CB" w:rsidP="005F00CB">
      <w:pPr>
        <w:rPr>
          <w:sz w:val="24"/>
          <w:szCs w:val="24"/>
          <w:lang w:val="ro-RO"/>
        </w:rPr>
      </w:pPr>
    </w:p>
    <w:p w:rsidR="005F00CB" w:rsidRPr="006C1EFA" w:rsidRDefault="005F00CB" w:rsidP="005F00CB">
      <w:pPr>
        <w:jc w:val="left"/>
        <w:rPr>
          <w:b/>
          <w:bCs/>
          <w:sz w:val="24"/>
          <w:szCs w:val="24"/>
          <w:u w:val="single"/>
          <w:lang w:val="ro-RO"/>
        </w:rPr>
      </w:pPr>
      <w:r w:rsidRPr="006C1EFA">
        <w:rPr>
          <w:b/>
          <w:bCs/>
          <w:sz w:val="24"/>
          <w:szCs w:val="24"/>
          <w:u w:val="single"/>
          <w:lang w:val="ro-RO"/>
        </w:rPr>
        <w:t>NUMĂR DE LOCURI</w:t>
      </w:r>
    </w:p>
    <w:p w:rsidR="005F00CB" w:rsidRDefault="005F00CB" w:rsidP="005F00CB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</w:p>
    <w:p w:rsidR="005F00CB" w:rsidRDefault="005F00CB" w:rsidP="005F00CB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>2 locuri</w:t>
      </w:r>
    </w:p>
    <w:p w:rsidR="005F00CB" w:rsidRDefault="005F00CB" w:rsidP="005F00CB">
      <w:pPr>
        <w:pStyle w:val="Titlu1"/>
        <w:spacing w:before="0" w:after="0"/>
        <w:rPr>
          <w:sz w:val="24"/>
          <w:szCs w:val="24"/>
        </w:rPr>
      </w:pPr>
      <w:r>
        <w:rPr>
          <w:b w:val="0"/>
          <w:bCs w:val="0"/>
          <w:caps w:val="0"/>
          <w:sz w:val="24"/>
          <w:szCs w:val="24"/>
          <w:u w:val="none"/>
        </w:rPr>
        <w:t xml:space="preserve">INM va alcătui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şi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 xml:space="preserve"> o listă de rezervă (maxim 4 persoane), la care se va apela în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situaţia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renunţării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 xml:space="preserve"> </w:t>
      </w:r>
      <w:r w:rsidR="00A13473">
        <w:rPr>
          <w:b w:val="0"/>
          <w:bCs w:val="0"/>
          <w:caps w:val="0"/>
          <w:sz w:val="24"/>
          <w:szCs w:val="24"/>
          <w:u w:val="none"/>
        </w:rPr>
        <w:t xml:space="preserve">unuia dintre </w:t>
      </w:r>
      <w:proofErr w:type="spellStart"/>
      <w:r w:rsidR="00A13473">
        <w:rPr>
          <w:b w:val="0"/>
          <w:bCs w:val="0"/>
          <w:caps w:val="0"/>
          <w:sz w:val="24"/>
          <w:szCs w:val="24"/>
          <w:u w:val="none"/>
        </w:rPr>
        <w:t>magistraţii</w:t>
      </w:r>
      <w:proofErr w:type="spellEnd"/>
      <w:r w:rsidR="00A13473">
        <w:rPr>
          <w:b w:val="0"/>
          <w:bCs w:val="0"/>
          <w:caps w:val="0"/>
          <w:sz w:val="24"/>
          <w:szCs w:val="24"/>
          <w:u w:val="none"/>
        </w:rPr>
        <w:t xml:space="preserve"> </w:t>
      </w:r>
      <w:r>
        <w:rPr>
          <w:b w:val="0"/>
          <w:bCs w:val="0"/>
          <w:caps w:val="0"/>
          <w:sz w:val="24"/>
          <w:szCs w:val="24"/>
          <w:u w:val="none"/>
        </w:rPr>
        <w:t>selecta</w:t>
      </w:r>
      <w:r w:rsidR="00A13473">
        <w:rPr>
          <w:b w:val="0"/>
          <w:bCs w:val="0"/>
          <w:caps w:val="0"/>
          <w:sz w:val="24"/>
          <w:szCs w:val="24"/>
          <w:u w:val="none"/>
        </w:rPr>
        <w:t>ţi</w:t>
      </w:r>
      <w:bookmarkStart w:id="0" w:name="_GoBack"/>
      <w:bookmarkEnd w:id="0"/>
      <w:r>
        <w:rPr>
          <w:b w:val="0"/>
          <w:bCs w:val="0"/>
          <w:caps w:val="0"/>
          <w:sz w:val="24"/>
          <w:szCs w:val="24"/>
          <w:u w:val="none"/>
        </w:rPr>
        <w:t xml:space="preserve">, precum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şi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 xml:space="preserve"> în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situaţia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 xml:space="preserve"> în care România va primi mai multe locuri ca urmare a </w:t>
      </w:r>
      <w:proofErr w:type="spellStart"/>
      <w:r>
        <w:rPr>
          <w:b w:val="0"/>
          <w:bCs w:val="0"/>
          <w:caps w:val="0"/>
          <w:sz w:val="24"/>
          <w:szCs w:val="24"/>
          <w:u w:val="none"/>
        </w:rPr>
        <w:t>renunţărilor</w:t>
      </w:r>
      <w:proofErr w:type="spellEnd"/>
      <w:r>
        <w:rPr>
          <w:b w:val="0"/>
          <w:bCs w:val="0"/>
          <w:caps w:val="0"/>
          <w:sz w:val="24"/>
          <w:szCs w:val="24"/>
          <w:u w:val="none"/>
        </w:rPr>
        <w:t>/realocării locurilor atribuite inițial altor state.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DOCUMENTE NECESARE PENTRU ÎNSCRIERE</w:t>
      </w:r>
    </w:p>
    <w:p w:rsidR="005F00CB" w:rsidRPr="00E33E86" w:rsidRDefault="005F00CB" w:rsidP="005F00CB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6C1EFA">
        <w:rPr>
          <w:lang w:val="ro-RO"/>
        </w:rPr>
        <w:t>CV actualizat-cuprinzând date de contact (telefon, fax, e-mail) – limba română;</w:t>
      </w:r>
    </w:p>
    <w:p w:rsidR="005F00CB" w:rsidRPr="00E33E86" w:rsidRDefault="005F00CB" w:rsidP="005F00CB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6C1EFA">
        <w:rPr>
          <w:lang w:val="ro-RO"/>
        </w:rPr>
        <w:t>scriso</w:t>
      </w:r>
      <w:r>
        <w:rPr>
          <w:lang w:val="ro-RO"/>
        </w:rPr>
        <w:t xml:space="preserve">are de </w:t>
      </w:r>
      <w:proofErr w:type="spellStart"/>
      <w:r>
        <w:rPr>
          <w:lang w:val="ro-RO"/>
        </w:rPr>
        <w:t>intenţie</w:t>
      </w:r>
      <w:proofErr w:type="spellEnd"/>
      <w:r>
        <w:rPr>
          <w:lang w:val="ro-RO"/>
        </w:rPr>
        <w:t xml:space="preserve">  – limba română</w:t>
      </w:r>
    </w:p>
    <w:p w:rsidR="005F00CB" w:rsidRDefault="005F00CB" w:rsidP="005F00CB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certificat de </w:t>
      </w:r>
      <w:proofErr w:type="spellStart"/>
      <w:r w:rsidRPr="006C1EFA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ompetenţă</w:t>
      </w:r>
      <w:proofErr w:type="spellEnd"/>
      <w:r>
        <w:rPr>
          <w:sz w:val="24"/>
          <w:szCs w:val="24"/>
          <w:lang w:val="ro-RO"/>
        </w:rPr>
        <w:t xml:space="preserve"> lingvistică – limba engleză </w:t>
      </w:r>
      <w:r w:rsidRPr="006C1EFA">
        <w:rPr>
          <w:sz w:val="24"/>
          <w:szCs w:val="24"/>
          <w:lang w:val="ro-RO"/>
        </w:rPr>
        <w:t>(în măsura în care candidatul posedă un astfel de certificat);</w:t>
      </w:r>
    </w:p>
    <w:p w:rsidR="005F00CB" w:rsidRDefault="005F00CB" w:rsidP="005F00CB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657463">
        <w:rPr>
          <w:b/>
          <w:bCs/>
          <w:sz w:val="24"/>
          <w:szCs w:val="24"/>
          <w:lang w:val="ro-RO" w:eastAsia="ro-RO"/>
        </w:rPr>
        <w:t>avizul</w:t>
      </w:r>
      <w:r w:rsidRPr="00657463">
        <w:rPr>
          <w:sz w:val="24"/>
          <w:szCs w:val="24"/>
          <w:lang w:val="ro-RO" w:eastAsia="ro-RO"/>
        </w:rPr>
        <w:t xml:space="preserve"> colegiului de conducere al </w:t>
      </w:r>
      <w:proofErr w:type="spellStart"/>
      <w:r w:rsidRPr="00657463">
        <w:rPr>
          <w:sz w:val="24"/>
          <w:szCs w:val="24"/>
          <w:lang w:val="ro-RO" w:eastAsia="ro-RO"/>
        </w:rPr>
        <w:t>instanţei</w:t>
      </w:r>
      <w:proofErr w:type="spellEnd"/>
      <w:r w:rsidRPr="00657463">
        <w:rPr>
          <w:sz w:val="24"/>
          <w:szCs w:val="24"/>
          <w:lang w:val="ro-RO" w:eastAsia="ro-RO"/>
        </w:rPr>
        <w:t xml:space="preserve"> sau parchetului la care </w:t>
      </w:r>
      <w:r>
        <w:rPr>
          <w:sz w:val="24"/>
          <w:szCs w:val="24"/>
          <w:lang w:val="ro-RO" w:eastAsia="ro-RO"/>
        </w:rPr>
        <w:t>magistratul</w:t>
      </w:r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îşi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desfăşoară</w:t>
      </w:r>
      <w:proofErr w:type="spellEnd"/>
      <w:r w:rsidRPr="00657463">
        <w:rPr>
          <w:sz w:val="24"/>
          <w:szCs w:val="24"/>
          <w:lang w:val="ro-RO" w:eastAsia="ro-RO"/>
        </w:rPr>
        <w:t xml:space="preserve"> activitatea, iar în caz de </w:t>
      </w:r>
      <w:proofErr w:type="spellStart"/>
      <w:r w:rsidRPr="00657463">
        <w:rPr>
          <w:sz w:val="24"/>
          <w:szCs w:val="24"/>
          <w:lang w:val="ro-RO" w:eastAsia="ro-RO"/>
        </w:rPr>
        <w:t>urgenţă</w:t>
      </w:r>
      <w:proofErr w:type="spellEnd"/>
      <w:r w:rsidRPr="00657463">
        <w:rPr>
          <w:sz w:val="24"/>
          <w:szCs w:val="24"/>
          <w:lang w:val="ro-RO" w:eastAsia="ro-RO"/>
        </w:rPr>
        <w:t xml:space="preserve">, </w:t>
      </w:r>
      <w:r w:rsidRPr="00657463">
        <w:rPr>
          <w:b/>
          <w:bCs/>
          <w:sz w:val="24"/>
          <w:szCs w:val="24"/>
          <w:lang w:val="ro-RO" w:eastAsia="ro-RO"/>
        </w:rPr>
        <w:t>avizul</w:t>
      </w:r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preşedintelui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secţiei</w:t>
      </w:r>
      <w:proofErr w:type="spellEnd"/>
      <w:r w:rsidRPr="00657463">
        <w:rPr>
          <w:sz w:val="24"/>
          <w:szCs w:val="24"/>
          <w:lang w:val="ro-RO" w:eastAsia="ro-RO"/>
        </w:rPr>
        <w:t xml:space="preserve">/procurorului </w:t>
      </w:r>
      <w:proofErr w:type="spellStart"/>
      <w:r w:rsidRPr="00657463">
        <w:rPr>
          <w:sz w:val="24"/>
          <w:szCs w:val="24"/>
          <w:lang w:val="ro-RO" w:eastAsia="ro-RO"/>
        </w:rPr>
        <w:t>şef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secţie</w:t>
      </w:r>
      <w:proofErr w:type="spellEnd"/>
      <w:r w:rsidRPr="00657463">
        <w:rPr>
          <w:sz w:val="24"/>
          <w:szCs w:val="24"/>
          <w:lang w:val="ro-RO" w:eastAsia="ro-RO"/>
        </w:rPr>
        <w:t xml:space="preserve"> în care judecătorul sau procurorul </w:t>
      </w:r>
      <w:proofErr w:type="spellStart"/>
      <w:r w:rsidRPr="00657463">
        <w:rPr>
          <w:sz w:val="24"/>
          <w:szCs w:val="24"/>
          <w:lang w:val="ro-RO" w:eastAsia="ro-RO"/>
        </w:rPr>
        <w:t>îşi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desfăşoară</w:t>
      </w:r>
      <w:proofErr w:type="spellEnd"/>
      <w:r w:rsidRPr="00657463">
        <w:rPr>
          <w:sz w:val="24"/>
          <w:szCs w:val="24"/>
          <w:lang w:val="ro-RO" w:eastAsia="ro-RO"/>
        </w:rPr>
        <w:t xml:space="preserve"> activitatea sau, dacă nu există </w:t>
      </w:r>
      <w:proofErr w:type="spellStart"/>
      <w:r w:rsidRPr="00657463">
        <w:rPr>
          <w:sz w:val="24"/>
          <w:szCs w:val="24"/>
          <w:lang w:val="ro-RO" w:eastAsia="ro-RO"/>
        </w:rPr>
        <w:t>secţii</w:t>
      </w:r>
      <w:proofErr w:type="spellEnd"/>
      <w:r w:rsidRPr="00657463">
        <w:rPr>
          <w:sz w:val="24"/>
          <w:szCs w:val="24"/>
          <w:lang w:val="ro-RO" w:eastAsia="ro-RO"/>
        </w:rPr>
        <w:t xml:space="preserve">, </w:t>
      </w:r>
      <w:r w:rsidRPr="00657463">
        <w:rPr>
          <w:b/>
          <w:bCs/>
          <w:sz w:val="24"/>
          <w:szCs w:val="24"/>
          <w:lang w:val="ro-RO" w:eastAsia="ro-RO"/>
        </w:rPr>
        <w:t>avizul</w:t>
      </w:r>
      <w:r w:rsidRPr="00657463">
        <w:rPr>
          <w:sz w:val="24"/>
          <w:szCs w:val="24"/>
          <w:lang w:val="ro-RO" w:eastAsia="ro-RO"/>
        </w:rPr>
        <w:t xml:space="preserve"> conducătorului </w:t>
      </w:r>
      <w:proofErr w:type="spellStart"/>
      <w:r w:rsidRPr="00657463">
        <w:rPr>
          <w:sz w:val="24"/>
          <w:szCs w:val="24"/>
          <w:lang w:val="ro-RO" w:eastAsia="ro-RO"/>
        </w:rPr>
        <w:t>instanţei</w:t>
      </w:r>
      <w:proofErr w:type="spellEnd"/>
      <w:r w:rsidRPr="00657463">
        <w:rPr>
          <w:sz w:val="24"/>
          <w:szCs w:val="24"/>
          <w:lang w:val="ro-RO" w:eastAsia="ro-RO"/>
        </w:rPr>
        <w:t xml:space="preserve"> sau parchetului (potrivit art. 6 din Regulamentul privind drepturile </w:t>
      </w:r>
      <w:proofErr w:type="spellStart"/>
      <w:r w:rsidRPr="00657463">
        <w:rPr>
          <w:sz w:val="24"/>
          <w:szCs w:val="24"/>
          <w:lang w:val="ro-RO" w:eastAsia="ro-RO"/>
        </w:rPr>
        <w:t>şi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obligaţiile</w:t>
      </w:r>
      <w:proofErr w:type="spellEnd"/>
      <w:r w:rsidRPr="00657463">
        <w:rPr>
          <w:sz w:val="24"/>
          <w:szCs w:val="24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657463">
        <w:rPr>
          <w:sz w:val="24"/>
          <w:szCs w:val="24"/>
          <w:lang w:val="ro-RO" w:eastAsia="ro-RO"/>
        </w:rPr>
        <w:t>Inspecţia</w:t>
      </w:r>
      <w:proofErr w:type="spellEnd"/>
      <w:r w:rsidRPr="00657463">
        <w:rPr>
          <w:sz w:val="24"/>
          <w:szCs w:val="24"/>
          <w:lang w:val="ro-RO" w:eastAsia="ro-RO"/>
        </w:rPr>
        <w:t xml:space="preserve"> Judiciară, Institutul </w:t>
      </w:r>
      <w:proofErr w:type="spellStart"/>
      <w:r w:rsidRPr="00657463">
        <w:rPr>
          <w:sz w:val="24"/>
          <w:szCs w:val="24"/>
          <w:lang w:val="ro-RO" w:eastAsia="ro-RO"/>
        </w:rPr>
        <w:t>Naţional</w:t>
      </w:r>
      <w:proofErr w:type="spellEnd"/>
      <w:r w:rsidRPr="00657463">
        <w:rPr>
          <w:sz w:val="24"/>
          <w:szCs w:val="24"/>
          <w:lang w:val="ro-RO" w:eastAsia="ro-RO"/>
        </w:rPr>
        <w:t xml:space="preserve"> al Magistraturii </w:t>
      </w:r>
      <w:proofErr w:type="spellStart"/>
      <w:r w:rsidRPr="00657463">
        <w:rPr>
          <w:sz w:val="24"/>
          <w:szCs w:val="24"/>
          <w:lang w:val="ro-RO" w:eastAsia="ro-RO"/>
        </w:rPr>
        <w:t>şi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Şcoala</w:t>
      </w:r>
      <w:proofErr w:type="spellEnd"/>
      <w:r w:rsidRPr="00657463">
        <w:rPr>
          <w:sz w:val="24"/>
          <w:szCs w:val="24"/>
          <w:lang w:val="ro-RO" w:eastAsia="ro-RO"/>
        </w:rPr>
        <w:t xml:space="preserve"> </w:t>
      </w:r>
      <w:proofErr w:type="spellStart"/>
      <w:r w:rsidRPr="00657463">
        <w:rPr>
          <w:sz w:val="24"/>
          <w:szCs w:val="24"/>
          <w:lang w:val="ro-RO" w:eastAsia="ro-RO"/>
        </w:rPr>
        <w:t>Naţională</w:t>
      </w:r>
      <w:proofErr w:type="spellEnd"/>
      <w:r w:rsidRPr="00657463">
        <w:rPr>
          <w:sz w:val="24"/>
          <w:szCs w:val="24"/>
          <w:lang w:val="ro-RO" w:eastAsia="ro-RO"/>
        </w:rPr>
        <w:t xml:space="preserve"> de Grefieri, precum </w:t>
      </w:r>
      <w:proofErr w:type="spellStart"/>
      <w:r w:rsidRPr="00657463">
        <w:rPr>
          <w:sz w:val="24"/>
          <w:szCs w:val="24"/>
          <w:lang w:val="ro-RO" w:eastAsia="ro-RO"/>
        </w:rPr>
        <w:t>şi</w:t>
      </w:r>
      <w:proofErr w:type="spellEnd"/>
      <w:r w:rsidRPr="00657463">
        <w:rPr>
          <w:sz w:val="24"/>
          <w:szCs w:val="24"/>
          <w:lang w:val="ro-RO" w:eastAsia="ro-RO"/>
        </w:rPr>
        <w:t xml:space="preserve"> pentru stabilirea procedurii de aprobare a acestor misiuni, aprobat prin hotărârea Plenului CSM nr. 335/13.03.2014)</w:t>
      </w:r>
      <w:r>
        <w:rPr>
          <w:sz w:val="24"/>
          <w:szCs w:val="24"/>
          <w:lang w:val="ro-RO" w:eastAsia="ro-RO"/>
        </w:rPr>
        <w:t>.</w:t>
      </w:r>
    </w:p>
    <w:p w:rsidR="005F00CB" w:rsidRPr="00657463" w:rsidRDefault="005F00CB" w:rsidP="005F00CB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 w:eastAsia="ro-RO"/>
        </w:rPr>
        <w:t xml:space="preserve">formularul de înregistrare </w:t>
      </w:r>
      <w:proofErr w:type="spellStart"/>
      <w:r>
        <w:rPr>
          <w:b/>
          <w:bCs/>
          <w:sz w:val="24"/>
          <w:szCs w:val="24"/>
          <w:lang w:val="ro-RO" w:eastAsia="ro-RO"/>
        </w:rPr>
        <w:t>ataşat</w:t>
      </w:r>
      <w:proofErr w:type="spellEnd"/>
      <w:r>
        <w:rPr>
          <w:b/>
          <w:bCs/>
          <w:sz w:val="24"/>
          <w:szCs w:val="24"/>
          <w:lang w:val="ro-RO" w:eastAsia="ro-RO"/>
        </w:rPr>
        <w:t xml:space="preserve"> </w:t>
      </w:r>
      <w:proofErr w:type="spellStart"/>
      <w:r>
        <w:rPr>
          <w:b/>
          <w:bCs/>
          <w:sz w:val="24"/>
          <w:szCs w:val="24"/>
          <w:lang w:val="ro-RO" w:eastAsia="ro-RO"/>
        </w:rPr>
        <w:t>anunţului</w:t>
      </w:r>
      <w:proofErr w:type="spellEnd"/>
    </w:p>
    <w:p w:rsidR="005F00CB" w:rsidRPr="006C1EFA" w:rsidRDefault="005F00CB" w:rsidP="005F00CB">
      <w:pPr>
        <w:pStyle w:val="Stil1"/>
        <w:numPr>
          <w:ilvl w:val="0"/>
          <w:numId w:val="0"/>
        </w:numPr>
        <w:rPr>
          <w:sz w:val="24"/>
          <w:szCs w:val="24"/>
          <w:lang w:val="ro-RO"/>
        </w:rPr>
      </w:pPr>
    </w:p>
    <w:p w:rsidR="005F00CB" w:rsidRPr="00723944" w:rsidRDefault="005F00CB" w:rsidP="005F00CB">
      <w:pPr>
        <w:rPr>
          <w:b/>
          <w:bCs/>
          <w:sz w:val="24"/>
          <w:szCs w:val="24"/>
          <w:lang w:val="it-IT"/>
        </w:rPr>
      </w:pPr>
      <w:r w:rsidRPr="00723944">
        <w:rPr>
          <w:sz w:val="24"/>
          <w:szCs w:val="24"/>
          <w:lang w:val="it-IT"/>
        </w:rPr>
        <w:t xml:space="preserve">Documentele solicitate vor fi transmise exclusiv în format electronic la adresa de e-mail </w:t>
      </w:r>
      <w:r w:rsidRPr="00D465C6">
        <w:rPr>
          <w:b/>
          <w:bCs/>
          <w:sz w:val="24"/>
          <w:szCs w:val="24"/>
          <w:lang w:val="it-IT"/>
        </w:rPr>
        <w:t>diana.carpen</w:t>
      </w:r>
      <w:r w:rsidRPr="00D465C6">
        <w:rPr>
          <w:b/>
          <w:bCs/>
          <w:sz w:val="24"/>
          <w:szCs w:val="24"/>
          <w:lang w:val="fr-FR"/>
        </w:rPr>
        <w:t>@inm-lex.</w:t>
      </w:r>
      <w:r>
        <w:rPr>
          <w:b/>
          <w:bCs/>
          <w:sz w:val="24"/>
          <w:szCs w:val="24"/>
          <w:lang w:val="fr-FR"/>
        </w:rPr>
        <w:t>ro.</w:t>
      </w:r>
      <w:r w:rsidRPr="00723944">
        <w:rPr>
          <w:b/>
          <w:bCs/>
          <w:sz w:val="24"/>
          <w:szCs w:val="24"/>
          <w:u w:val="single"/>
          <w:lang w:val="it-IT"/>
        </w:rPr>
        <w:t xml:space="preserve"> 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Termen înscriere</w:t>
      </w:r>
    </w:p>
    <w:p w:rsidR="005F00CB" w:rsidRPr="007C0F08" w:rsidRDefault="005F00CB" w:rsidP="005F00CB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04 mai 2015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Criterii de selecţie</w:t>
      </w:r>
    </w:p>
    <w:p w:rsidR="005F00CB" w:rsidRPr="006C1EFA" w:rsidRDefault="005F00CB" w:rsidP="005F00CB">
      <w:pPr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INM va efectua </w:t>
      </w:r>
      <w:proofErr w:type="spellStart"/>
      <w:r w:rsidRPr="006C1EFA">
        <w:rPr>
          <w:sz w:val="24"/>
          <w:szCs w:val="24"/>
          <w:lang w:val="ro-RO"/>
        </w:rPr>
        <w:t>selecţia</w:t>
      </w:r>
      <w:proofErr w:type="spellEnd"/>
      <w:r w:rsidRPr="006C1EF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participanților</w:t>
      </w:r>
      <w:r w:rsidRPr="006C1EFA">
        <w:rPr>
          <w:sz w:val="24"/>
          <w:szCs w:val="24"/>
          <w:lang w:val="ro-RO"/>
        </w:rPr>
        <w:t xml:space="preserve"> în </w:t>
      </w:r>
      <w:proofErr w:type="spellStart"/>
      <w:r w:rsidRPr="006C1EFA">
        <w:rPr>
          <w:sz w:val="24"/>
          <w:szCs w:val="24"/>
          <w:lang w:val="ro-RO"/>
        </w:rPr>
        <w:t>funcţie</w:t>
      </w:r>
      <w:proofErr w:type="spellEnd"/>
      <w:r w:rsidRPr="006C1EFA">
        <w:rPr>
          <w:sz w:val="24"/>
          <w:szCs w:val="24"/>
          <w:lang w:val="ro-RO"/>
        </w:rPr>
        <w:t xml:space="preserve"> de următoarele criterii:</w:t>
      </w:r>
    </w:p>
    <w:p w:rsidR="005F00CB" w:rsidRPr="006C1EFA" w:rsidRDefault="005F00CB" w:rsidP="005F00CB">
      <w:pPr>
        <w:rPr>
          <w:sz w:val="24"/>
          <w:szCs w:val="24"/>
          <w:lang w:val="ro-RO"/>
        </w:rPr>
      </w:pPr>
    </w:p>
    <w:p w:rsidR="005F00CB" w:rsidRPr="006C1EFA" w:rsidRDefault="005F00CB" w:rsidP="005F00CB">
      <w:pPr>
        <w:pStyle w:val="Stil1"/>
        <w:rPr>
          <w:sz w:val="24"/>
          <w:szCs w:val="24"/>
          <w:lang w:val="ro-RO"/>
        </w:rPr>
      </w:pPr>
      <w:proofErr w:type="spellStart"/>
      <w:r w:rsidRPr="006C1EFA">
        <w:rPr>
          <w:sz w:val="24"/>
          <w:szCs w:val="24"/>
          <w:lang w:val="ro-RO"/>
        </w:rPr>
        <w:t>relevanţa</w:t>
      </w:r>
      <w:proofErr w:type="spellEnd"/>
      <w:r w:rsidRPr="006C1EFA">
        <w:rPr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5F00CB" w:rsidRPr="006C1EFA" w:rsidRDefault="005F00CB" w:rsidP="005F00CB">
      <w:pPr>
        <w:pStyle w:val="Stil1"/>
        <w:rPr>
          <w:sz w:val="24"/>
          <w:szCs w:val="24"/>
          <w:lang w:val="ro-RO"/>
        </w:rPr>
      </w:pPr>
      <w:r w:rsidRPr="002741CB">
        <w:rPr>
          <w:sz w:val="24"/>
          <w:szCs w:val="24"/>
          <w:lang w:val="ro-RO"/>
        </w:rPr>
        <w:t xml:space="preserve">neparticiparea </w:t>
      </w:r>
      <w:r>
        <w:rPr>
          <w:sz w:val="24"/>
          <w:szCs w:val="24"/>
          <w:lang w:val="ro-RO"/>
        </w:rPr>
        <w:t xml:space="preserve">recentă la </w:t>
      </w:r>
      <w:r w:rsidRPr="002741CB">
        <w:rPr>
          <w:sz w:val="24"/>
          <w:szCs w:val="24"/>
          <w:lang w:val="ro-RO"/>
        </w:rPr>
        <w:t xml:space="preserve">forme de pregătire </w:t>
      </w:r>
      <w:proofErr w:type="spellStart"/>
      <w:r w:rsidRPr="002741CB">
        <w:rPr>
          <w:sz w:val="24"/>
          <w:szCs w:val="24"/>
          <w:lang w:val="ro-RO"/>
        </w:rPr>
        <w:t>internaţională</w:t>
      </w:r>
      <w:proofErr w:type="spellEnd"/>
      <w:r w:rsidRPr="006C1EFA">
        <w:rPr>
          <w:sz w:val="24"/>
          <w:szCs w:val="24"/>
          <w:lang w:val="ro-RO"/>
        </w:rPr>
        <w:t>;</w:t>
      </w:r>
    </w:p>
    <w:p w:rsidR="005F00CB" w:rsidRPr="006C1EFA" w:rsidRDefault="005F00CB" w:rsidP="005F00CB">
      <w:pPr>
        <w:pStyle w:val="Stil1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posibilitatea </w:t>
      </w:r>
      <w:proofErr w:type="spellStart"/>
      <w:r w:rsidRPr="006C1EFA">
        <w:rPr>
          <w:sz w:val="24"/>
          <w:szCs w:val="24"/>
          <w:lang w:val="ro-RO"/>
        </w:rPr>
        <w:t>şi</w:t>
      </w:r>
      <w:proofErr w:type="spellEnd"/>
      <w:r w:rsidRPr="006C1EFA">
        <w:rPr>
          <w:sz w:val="24"/>
          <w:szCs w:val="24"/>
          <w:lang w:val="ro-RO"/>
        </w:rPr>
        <w:t xml:space="preserve"> disponibilitatea magistratului de a disemina </w:t>
      </w:r>
      <w:proofErr w:type="spellStart"/>
      <w:r w:rsidRPr="006C1EFA">
        <w:rPr>
          <w:sz w:val="24"/>
          <w:szCs w:val="24"/>
          <w:lang w:val="ro-RO"/>
        </w:rPr>
        <w:t>informaţiile</w:t>
      </w:r>
      <w:proofErr w:type="spellEnd"/>
      <w:r w:rsidRPr="006C1EFA">
        <w:rPr>
          <w:sz w:val="24"/>
          <w:szCs w:val="24"/>
          <w:lang w:val="ro-RO"/>
        </w:rPr>
        <w:t xml:space="preserve"> la care va avea acces prin participarea la programul de pregătire.</w:t>
      </w:r>
    </w:p>
    <w:p w:rsidR="005F00CB" w:rsidRPr="00242C12" w:rsidRDefault="005F00CB" w:rsidP="005F00CB">
      <w:pPr>
        <w:pStyle w:val="Stil1"/>
        <w:numPr>
          <w:ilvl w:val="0"/>
          <w:numId w:val="0"/>
        </w:numPr>
        <w:rPr>
          <w:i/>
          <w:iCs/>
          <w:sz w:val="24"/>
          <w:szCs w:val="24"/>
          <w:lang w:val="ro-RO"/>
        </w:rPr>
      </w:pPr>
      <w:r w:rsidRPr="00242C12">
        <w:rPr>
          <w:i/>
          <w:iCs/>
          <w:sz w:val="24"/>
          <w:szCs w:val="24"/>
          <w:lang w:val="ro-RO"/>
        </w:rPr>
        <w:t xml:space="preserve">Fiecare criteriu de </w:t>
      </w:r>
      <w:proofErr w:type="spellStart"/>
      <w:r w:rsidRPr="00242C12">
        <w:rPr>
          <w:i/>
          <w:iCs/>
          <w:sz w:val="24"/>
          <w:szCs w:val="24"/>
          <w:lang w:val="ro-RO"/>
        </w:rPr>
        <w:t>selecţie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va fi analizat corelativ cu </w:t>
      </w:r>
      <w:proofErr w:type="spellStart"/>
      <w:r w:rsidRPr="00242C12">
        <w:rPr>
          <w:i/>
          <w:iCs/>
          <w:sz w:val="24"/>
          <w:szCs w:val="24"/>
          <w:lang w:val="ro-RO"/>
        </w:rPr>
        <w:t>condiţia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242C12">
        <w:rPr>
          <w:i/>
          <w:iCs/>
          <w:sz w:val="24"/>
          <w:szCs w:val="24"/>
          <w:lang w:val="ro-RO"/>
        </w:rPr>
        <w:t>cunoaşterii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temeinice a </w:t>
      </w:r>
      <w:r>
        <w:rPr>
          <w:i/>
          <w:iCs/>
          <w:sz w:val="24"/>
          <w:szCs w:val="24"/>
          <w:lang w:val="ro-RO"/>
        </w:rPr>
        <w:t>limbii</w:t>
      </w:r>
      <w:r w:rsidRPr="00242C12">
        <w:rPr>
          <w:i/>
          <w:iCs/>
          <w:sz w:val="24"/>
          <w:szCs w:val="24"/>
          <w:lang w:val="ro-RO"/>
        </w:rPr>
        <w:t xml:space="preserve"> străine în care se </w:t>
      </w:r>
      <w:proofErr w:type="spellStart"/>
      <w:r w:rsidRPr="00242C12">
        <w:rPr>
          <w:i/>
          <w:iCs/>
          <w:sz w:val="24"/>
          <w:szCs w:val="24"/>
          <w:lang w:val="ro-RO"/>
        </w:rPr>
        <w:t>defăşoară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programul de pregătire, atestată, în principal, prin documente oficiale depuse de candidat.</w:t>
      </w:r>
    </w:p>
    <w:p w:rsidR="005F00CB" w:rsidRPr="006C1EFA" w:rsidRDefault="005F00CB" w:rsidP="005F00CB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Persoana de contact</w:t>
      </w:r>
    </w:p>
    <w:p w:rsidR="005F00CB" w:rsidRPr="00723944" w:rsidRDefault="005F00CB" w:rsidP="005F00CB">
      <w:pPr>
        <w:rPr>
          <w:b/>
          <w:bCs/>
          <w:sz w:val="24"/>
          <w:szCs w:val="24"/>
          <w:lang w:val="pt-BR"/>
        </w:rPr>
      </w:pPr>
      <w:r w:rsidRPr="00723944">
        <w:rPr>
          <w:sz w:val="24"/>
          <w:szCs w:val="24"/>
          <w:lang w:val="pt-BR"/>
        </w:rPr>
        <w:t xml:space="preserve">Persoana de contact pentru acest program este d-na </w:t>
      </w:r>
      <w:r>
        <w:rPr>
          <w:sz w:val="24"/>
          <w:szCs w:val="24"/>
          <w:lang w:val="pt-BR"/>
        </w:rPr>
        <w:t>Diana CARPEN</w:t>
      </w:r>
      <w:r w:rsidRPr="00723944">
        <w:rPr>
          <w:sz w:val="24"/>
          <w:szCs w:val="24"/>
          <w:lang w:val="pt-BR"/>
        </w:rPr>
        <w:t xml:space="preserve">, personal de specialitate juridică asimilat </w:t>
      </w:r>
      <w:r>
        <w:rPr>
          <w:sz w:val="24"/>
          <w:szCs w:val="24"/>
          <w:lang w:val="pt-BR"/>
        </w:rPr>
        <w:t>magistraților, tel. 021/40 76 248</w:t>
      </w:r>
      <w:r w:rsidRPr="00723944">
        <w:rPr>
          <w:sz w:val="24"/>
          <w:szCs w:val="24"/>
          <w:lang w:val="pt-BR"/>
        </w:rPr>
        <w:t xml:space="preserve">, </w:t>
      </w:r>
      <w:hyperlink r:id="rId8" w:history="1">
        <w:r w:rsidRPr="008D5EC3">
          <w:rPr>
            <w:rStyle w:val="Hyperlink"/>
            <w:sz w:val="24"/>
            <w:szCs w:val="24"/>
            <w:lang w:val="it-IT"/>
          </w:rPr>
          <w:t>diana.carpen@inm-lex.ro.</w:t>
        </w:r>
      </w:hyperlink>
      <w:r w:rsidRPr="00723944">
        <w:rPr>
          <w:sz w:val="24"/>
          <w:szCs w:val="24"/>
          <w:lang w:val="it-IT"/>
        </w:rPr>
        <w:t xml:space="preserve"> </w:t>
      </w:r>
    </w:p>
    <w:p w:rsidR="005F00CB" w:rsidRPr="006C1EFA" w:rsidRDefault="005F00CB" w:rsidP="005F00CB">
      <w:pPr>
        <w:pStyle w:val="Titlu1"/>
        <w:rPr>
          <w:sz w:val="24"/>
          <w:szCs w:val="24"/>
        </w:rPr>
      </w:pPr>
      <w:r w:rsidRPr="006C1EFA">
        <w:rPr>
          <w:sz w:val="24"/>
          <w:szCs w:val="24"/>
        </w:rPr>
        <w:t>IMPORTANT!</w:t>
      </w:r>
    </w:p>
    <w:p w:rsidR="005F00CB" w:rsidRDefault="005F00CB" w:rsidP="005F00CB">
      <w:pPr>
        <w:spacing w:after="120"/>
        <w:rPr>
          <w:sz w:val="24"/>
          <w:szCs w:val="24"/>
          <w:lang w:val="ro-RO"/>
        </w:rPr>
      </w:pPr>
    </w:p>
    <w:p w:rsidR="005F00CB" w:rsidRPr="006C1EFA" w:rsidRDefault="005F00CB" w:rsidP="005F00CB">
      <w:pPr>
        <w:spacing w:after="120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În termen de 15 zile de la finalizarea programului persoanele selectate sunt obligate să transmită INM un </w:t>
      </w:r>
      <w:r w:rsidRPr="006C1EFA">
        <w:rPr>
          <w:b/>
          <w:bCs/>
          <w:sz w:val="24"/>
          <w:szCs w:val="24"/>
          <w:lang w:val="ro-RO"/>
        </w:rPr>
        <w:t xml:space="preserve">raport </w:t>
      </w:r>
      <w:r w:rsidRPr="006C1EFA">
        <w:rPr>
          <w:sz w:val="24"/>
          <w:szCs w:val="24"/>
          <w:lang w:val="ro-RO"/>
        </w:rPr>
        <w:t xml:space="preserve">privind </w:t>
      </w:r>
      <w:proofErr w:type="spellStart"/>
      <w:r w:rsidRPr="006C1EFA">
        <w:rPr>
          <w:sz w:val="24"/>
          <w:szCs w:val="24"/>
          <w:lang w:val="ro-RO"/>
        </w:rPr>
        <w:t>activităţile</w:t>
      </w:r>
      <w:proofErr w:type="spellEnd"/>
      <w:r w:rsidRPr="006C1EFA">
        <w:rPr>
          <w:sz w:val="24"/>
          <w:szCs w:val="24"/>
          <w:lang w:val="ro-RO"/>
        </w:rPr>
        <w:t xml:space="preserve"> </w:t>
      </w:r>
      <w:proofErr w:type="spellStart"/>
      <w:r w:rsidRPr="006C1EFA">
        <w:rPr>
          <w:sz w:val="24"/>
          <w:szCs w:val="24"/>
          <w:lang w:val="ro-RO"/>
        </w:rPr>
        <w:t>desfăşurate</w:t>
      </w:r>
      <w:proofErr w:type="spellEnd"/>
      <w:r w:rsidRPr="006C1EFA">
        <w:rPr>
          <w:sz w:val="24"/>
          <w:szCs w:val="24"/>
          <w:lang w:val="ro-RO"/>
        </w:rPr>
        <w:t xml:space="preserve"> în cadrul programului de formare, problemele de drept dezbătute, </w:t>
      </w:r>
      <w:proofErr w:type="spellStart"/>
      <w:r w:rsidRPr="006C1EFA">
        <w:rPr>
          <w:sz w:val="24"/>
          <w:szCs w:val="24"/>
          <w:lang w:val="ro-RO"/>
        </w:rPr>
        <w:t>soluţiile</w:t>
      </w:r>
      <w:proofErr w:type="spellEnd"/>
      <w:r w:rsidRPr="006C1EFA">
        <w:rPr>
          <w:sz w:val="24"/>
          <w:szCs w:val="24"/>
          <w:lang w:val="ro-RO"/>
        </w:rPr>
        <w:t xml:space="preserve"> relevate precum </w:t>
      </w:r>
      <w:proofErr w:type="spellStart"/>
      <w:r w:rsidRPr="006C1EFA">
        <w:rPr>
          <w:sz w:val="24"/>
          <w:szCs w:val="24"/>
          <w:lang w:val="ro-RO"/>
        </w:rPr>
        <w:t>şi</w:t>
      </w:r>
      <w:proofErr w:type="spellEnd"/>
      <w:r w:rsidRPr="006C1EFA">
        <w:rPr>
          <w:sz w:val="24"/>
          <w:szCs w:val="24"/>
          <w:lang w:val="ro-RO"/>
        </w:rPr>
        <w:t xml:space="preserve"> orice alte </w:t>
      </w:r>
      <w:proofErr w:type="spellStart"/>
      <w:r w:rsidRPr="006C1EFA">
        <w:rPr>
          <w:sz w:val="24"/>
          <w:szCs w:val="24"/>
          <w:lang w:val="ro-RO"/>
        </w:rPr>
        <w:t>informaţii</w:t>
      </w:r>
      <w:proofErr w:type="spellEnd"/>
      <w:r w:rsidRPr="006C1EFA">
        <w:rPr>
          <w:sz w:val="24"/>
          <w:szCs w:val="24"/>
          <w:lang w:val="ro-RO"/>
        </w:rPr>
        <w:t xml:space="preserve"> de natură să permită o evaluare a </w:t>
      </w:r>
      <w:proofErr w:type="spellStart"/>
      <w:r w:rsidRPr="006C1EFA">
        <w:rPr>
          <w:sz w:val="24"/>
          <w:szCs w:val="24"/>
          <w:lang w:val="ro-RO"/>
        </w:rPr>
        <w:t>calităţii</w:t>
      </w:r>
      <w:proofErr w:type="spellEnd"/>
      <w:r w:rsidRPr="006C1EFA">
        <w:rPr>
          <w:sz w:val="24"/>
          <w:szCs w:val="24"/>
          <w:lang w:val="ro-RO"/>
        </w:rPr>
        <w:t xml:space="preserve"> </w:t>
      </w:r>
      <w:proofErr w:type="spellStart"/>
      <w:r w:rsidRPr="006C1EFA">
        <w:rPr>
          <w:sz w:val="24"/>
          <w:szCs w:val="24"/>
          <w:lang w:val="ro-RO"/>
        </w:rPr>
        <w:t>şi</w:t>
      </w:r>
      <w:proofErr w:type="spellEnd"/>
      <w:r w:rsidRPr="006C1EFA">
        <w:rPr>
          <w:sz w:val="24"/>
          <w:szCs w:val="24"/>
          <w:lang w:val="ro-RO"/>
        </w:rPr>
        <w:t xml:space="preserve"> </w:t>
      </w:r>
      <w:proofErr w:type="spellStart"/>
      <w:r w:rsidRPr="006C1EFA">
        <w:rPr>
          <w:sz w:val="24"/>
          <w:szCs w:val="24"/>
          <w:lang w:val="ro-RO"/>
        </w:rPr>
        <w:t>eficacităţii</w:t>
      </w:r>
      <w:proofErr w:type="spellEnd"/>
      <w:r w:rsidRPr="006C1EFA">
        <w:rPr>
          <w:sz w:val="24"/>
          <w:szCs w:val="24"/>
          <w:lang w:val="ro-RO"/>
        </w:rPr>
        <w:t xml:space="preserve"> programului.</w:t>
      </w:r>
    </w:p>
    <w:p w:rsidR="005F00CB" w:rsidRPr="006C1EFA" w:rsidRDefault="005F00CB" w:rsidP="005F00CB">
      <w:pPr>
        <w:ind w:firstLine="720"/>
        <w:rPr>
          <w:sz w:val="24"/>
          <w:szCs w:val="24"/>
          <w:lang w:val="ro-RO"/>
        </w:rPr>
      </w:pPr>
    </w:p>
    <w:p w:rsidR="005F00CB" w:rsidRPr="007B6663" w:rsidRDefault="005F00CB" w:rsidP="005F00CB">
      <w:pPr>
        <w:spacing w:line="360" w:lineRule="auto"/>
        <w:ind w:firstLine="700"/>
        <w:rPr>
          <w:sz w:val="24"/>
          <w:szCs w:val="24"/>
          <w:lang w:val="ro-RO"/>
        </w:rPr>
      </w:pPr>
    </w:p>
    <w:p w:rsidR="00FE7504" w:rsidRPr="005F00CB" w:rsidRDefault="00FE7504">
      <w:pPr>
        <w:rPr>
          <w:lang w:val="ro-RO"/>
        </w:rPr>
      </w:pPr>
    </w:p>
    <w:sectPr w:rsidR="00FE7504" w:rsidRPr="005F00CB" w:rsidSect="007239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5F" w:rsidRDefault="002B225F" w:rsidP="005F00CB">
      <w:r>
        <w:separator/>
      </w:r>
    </w:p>
  </w:endnote>
  <w:endnote w:type="continuationSeparator" w:id="0">
    <w:p w:rsidR="002B225F" w:rsidRDefault="002B225F" w:rsidP="005F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4B" w:rsidRDefault="005F00CB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upa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B1E5F" id="Grupare 7" o:spid="_x0000_s1026" style="position:absolute;margin-left:557.25pt;margin-top:712.95pt;width:35.65pt;height:23.85pt;rotation:90;z-index:25166028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 w:rsidR="00FD2A53">
      <w:rPr>
        <w:rStyle w:val="Numrdepagin"/>
      </w:rPr>
      <w:fldChar w:fldCharType="begin"/>
    </w:r>
    <w:r w:rsidR="00FD2A53">
      <w:rPr>
        <w:rStyle w:val="Numrdepagin"/>
      </w:rPr>
      <w:instrText xml:space="preserve"> PAGE </w:instrText>
    </w:r>
    <w:r w:rsidR="00FD2A53">
      <w:rPr>
        <w:rStyle w:val="Numrdepagin"/>
      </w:rPr>
      <w:fldChar w:fldCharType="separate"/>
    </w:r>
    <w:r w:rsidR="00A13473">
      <w:rPr>
        <w:rStyle w:val="Numrdepagin"/>
        <w:noProof/>
      </w:rPr>
      <w:t>3</w:t>
    </w:r>
    <w:r w:rsidR="00FD2A53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4B" w:rsidRPr="003E77DC" w:rsidRDefault="00FD2A53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A13473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 w:rsidR="005F00CB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2351B" id="Grupare 2" o:spid="_x0000_s1026" style="position:absolute;margin-left:557.35pt;margin-top:712.95pt;width:35.65pt;height:23.85pt;rotation:90;z-index:251659264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5F" w:rsidRDefault="002B225F" w:rsidP="005F00CB">
      <w:r>
        <w:separator/>
      </w:r>
    </w:p>
  </w:footnote>
  <w:footnote w:type="continuationSeparator" w:id="0">
    <w:p w:rsidR="002B225F" w:rsidRDefault="002B225F" w:rsidP="005F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4B" w:rsidRDefault="005F00CB" w:rsidP="007C0F08"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0" b="0"/>
          <wp:wrapNone/>
          <wp:docPr id="11" name="Imagin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4B" w:rsidRDefault="00A13473" w:rsidP="007C0F08"/>
  <w:p w:rsidR="00B5784B" w:rsidRDefault="005F00CB" w:rsidP="007C0F08"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43E3E00C" wp14:editId="18170839">
          <wp:simplePos x="0" y="0"/>
          <wp:positionH relativeFrom="column">
            <wp:posOffset>-952500</wp:posOffset>
          </wp:positionH>
          <wp:positionV relativeFrom="paragraph">
            <wp:posOffset>280670</wp:posOffset>
          </wp:positionV>
          <wp:extent cx="7849235" cy="9210675"/>
          <wp:effectExtent l="0" t="0" r="0" b="9525"/>
          <wp:wrapNone/>
          <wp:docPr id="6" name="Imagin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921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B"/>
    <w:rsid w:val="002B225F"/>
    <w:rsid w:val="005F00CB"/>
    <w:rsid w:val="00A13473"/>
    <w:rsid w:val="00A4036B"/>
    <w:rsid w:val="00FD2A53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DAE463-B52A-4C99-AD9D-90C684C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CB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F00CB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F00CB"/>
    <w:rPr>
      <w:rFonts w:ascii="Arial" w:eastAsia="Times New Roman" w:hAnsi="Arial" w:cs="Arial"/>
      <w:b/>
      <w:bCs/>
      <w:caps/>
      <w:sz w:val="26"/>
      <w:szCs w:val="26"/>
      <w:u w:val="single"/>
    </w:rPr>
  </w:style>
  <w:style w:type="paragraph" w:customStyle="1" w:styleId="memorandum">
    <w:name w:val="memorandum"/>
    <w:basedOn w:val="Normal"/>
    <w:uiPriority w:val="99"/>
    <w:rsid w:val="005F00CB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5F00CB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F00C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0CB"/>
    <w:rPr>
      <w:rFonts w:ascii="Arial" w:eastAsia="Times New Roman" w:hAnsi="Arial" w:cs="Arial"/>
      <w:sz w:val="26"/>
      <w:szCs w:val="26"/>
      <w:lang w:val="en-US"/>
    </w:rPr>
  </w:style>
  <w:style w:type="character" w:styleId="Numrdepagin">
    <w:name w:val="page number"/>
    <w:basedOn w:val="Fontdeparagrafimplicit"/>
    <w:uiPriority w:val="99"/>
    <w:rsid w:val="005F00CB"/>
  </w:style>
  <w:style w:type="paragraph" w:customStyle="1" w:styleId="Stil1">
    <w:name w:val="Stil1"/>
    <w:basedOn w:val="Normal"/>
    <w:uiPriority w:val="99"/>
    <w:rsid w:val="005F00CB"/>
    <w:pPr>
      <w:numPr>
        <w:numId w:val="1"/>
      </w:numPr>
      <w:spacing w:after="120"/>
    </w:pPr>
  </w:style>
  <w:style w:type="character" w:styleId="Hyperlink">
    <w:name w:val="Hyperlink"/>
    <w:basedOn w:val="Fontdeparagrafimplicit"/>
    <w:uiPriority w:val="99"/>
    <w:rsid w:val="005F00CB"/>
    <w:rPr>
      <w:color w:val="0000FF"/>
      <w:u w:val="single"/>
    </w:rPr>
  </w:style>
  <w:style w:type="paragraph" w:customStyle="1" w:styleId="Default">
    <w:name w:val="Default"/>
    <w:uiPriority w:val="99"/>
    <w:rsid w:val="005F00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F00C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0CB"/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arpen@inm-lex.ro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tn.eu/Catalogue/Members-activities-2015/CP201502351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3530</Characters>
  <Application>Microsoft Office Word</Application>
  <DocSecurity>4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2</cp:revision>
  <dcterms:created xsi:type="dcterms:W3CDTF">2015-04-07T08:47:00Z</dcterms:created>
  <dcterms:modified xsi:type="dcterms:W3CDTF">2015-04-07T08:47:00Z</dcterms:modified>
</cp:coreProperties>
</file>