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65" w:rsidRPr="002B7D8D" w:rsidRDefault="00D07565" w:rsidP="00D07565">
      <w:pPr>
        <w:ind w:firstLine="720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2B7D8D">
        <w:rPr>
          <w:rFonts w:ascii="Book Antiqua" w:hAnsi="Book Antiqua"/>
          <w:sz w:val="24"/>
          <w:szCs w:val="24"/>
        </w:rPr>
        <w:tab/>
      </w:r>
      <w:r w:rsidRPr="002B7D8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</w:p>
    <w:p w:rsidR="00D07565" w:rsidRPr="002B7D8D" w:rsidRDefault="00D07565" w:rsidP="00D07565">
      <w:pPr>
        <w:ind w:firstLine="72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2B7D8D">
        <w:rPr>
          <w:rFonts w:ascii="Book Antiqua" w:hAnsi="Book Antiqua" w:cs="Arial"/>
          <w:color w:val="000000"/>
          <w:sz w:val="24"/>
          <w:szCs w:val="24"/>
        </w:rPr>
        <w:tab/>
      </w:r>
    </w:p>
    <w:p w:rsidR="00D07565" w:rsidRPr="002B7D8D" w:rsidRDefault="00D07565" w:rsidP="00D07565">
      <w:pPr>
        <w:ind w:left="708" w:firstLine="708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ab/>
      </w:r>
      <w:r>
        <w:rPr>
          <w:rFonts w:ascii="Book Antiqua" w:hAnsi="Book Antiqua" w:cs="Arial"/>
          <w:color w:val="000000"/>
          <w:sz w:val="24"/>
          <w:szCs w:val="24"/>
        </w:rPr>
        <w:tab/>
      </w:r>
    </w:p>
    <w:p w:rsidR="00D07565" w:rsidRPr="000F65F0" w:rsidRDefault="00D07565" w:rsidP="00D07565">
      <w:pPr>
        <w:spacing w:line="480" w:lineRule="auto"/>
        <w:jc w:val="center"/>
        <w:rPr>
          <w:rFonts w:ascii="Book Antiqua" w:hAnsi="Book Antiqua"/>
          <w:b/>
          <w:i/>
          <w:kern w:val="36"/>
          <w:sz w:val="24"/>
          <w:szCs w:val="24"/>
          <w:lang w:val="en-GB" w:eastAsia="de-DE"/>
        </w:rPr>
      </w:pPr>
      <w:r w:rsidRPr="000F65F0"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  <w:t>-  Access to information and access to justice in environmental matters</w:t>
      </w:r>
    </w:p>
    <w:p w:rsidR="00D07565" w:rsidRPr="000F65F0" w:rsidRDefault="00D07565" w:rsidP="00D07565">
      <w:pPr>
        <w:spacing w:line="480" w:lineRule="auto"/>
        <w:jc w:val="center"/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</w:pPr>
      <w:r w:rsidRPr="000F65F0"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  <w:t xml:space="preserve">  - General principles of EU environmental law with focus on the   </w:t>
      </w:r>
      <w:r w:rsidRPr="000F65F0"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  <w:tab/>
      </w:r>
      <w:r w:rsidRPr="000F65F0"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  <w:tab/>
      </w:r>
      <w:r w:rsidRPr="000F65F0">
        <w:rPr>
          <w:rFonts w:ascii="Book Antiqua" w:hAnsi="Book Antiqua"/>
          <w:b/>
          <w:bCs/>
          <w:i/>
          <w:kern w:val="36"/>
          <w:sz w:val="24"/>
          <w:szCs w:val="24"/>
          <w:lang w:val="en-GB" w:eastAsia="de-DE"/>
        </w:rPr>
        <w:tab/>
        <w:t>precautionary principle</w:t>
      </w:r>
    </w:p>
    <w:p w:rsidR="00D07565" w:rsidRPr="000F65F0" w:rsidRDefault="00D07565" w:rsidP="00D07565">
      <w:pPr>
        <w:spacing w:line="480" w:lineRule="auto"/>
        <w:jc w:val="center"/>
        <w:rPr>
          <w:rFonts w:ascii="Book Antiqua" w:hAnsi="Book Antiqua"/>
          <w:b/>
          <w:i/>
          <w:sz w:val="24"/>
          <w:szCs w:val="24"/>
          <w:lang w:val="en-GB"/>
        </w:rPr>
      </w:pPr>
      <w:r w:rsidRPr="000F65F0">
        <w:rPr>
          <w:rFonts w:ascii="Book Antiqua" w:hAnsi="Book Antiqua"/>
          <w:b/>
          <w:i/>
          <w:sz w:val="24"/>
          <w:szCs w:val="24"/>
          <w:lang w:val="en-GB"/>
        </w:rPr>
        <w:t>Case studies</w:t>
      </w:r>
    </w:p>
    <w:p w:rsidR="00D07565" w:rsidRDefault="00D07565" w:rsidP="00D07565">
      <w:pPr>
        <w:ind w:firstLine="720"/>
        <w:jc w:val="center"/>
        <w:rPr>
          <w:rFonts w:ascii="Book Antiqua" w:hAnsi="Book Antiqua"/>
          <w:b/>
          <w:i/>
          <w:sz w:val="24"/>
          <w:szCs w:val="24"/>
          <w:lang w:val="en-GB"/>
        </w:rPr>
      </w:pPr>
      <w:r w:rsidRPr="000F65F0">
        <w:rPr>
          <w:rFonts w:ascii="Book Antiqua" w:hAnsi="Book Antiqua"/>
          <w:b/>
          <w:i/>
          <w:sz w:val="24"/>
          <w:szCs w:val="24"/>
          <w:lang w:val="en-GB"/>
        </w:rPr>
        <w:t>Bucharest (Romania), 7- 8 May, 2015</w:t>
      </w:r>
    </w:p>
    <w:p w:rsidR="00D07565" w:rsidRDefault="00D07565" w:rsidP="00D07565">
      <w:pPr>
        <w:ind w:firstLine="720"/>
        <w:jc w:val="center"/>
        <w:rPr>
          <w:rFonts w:ascii="Book Antiqua" w:hAnsi="Book Antiqua"/>
          <w:b/>
          <w:i/>
          <w:sz w:val="24"/>
          <w:szCs w:val="24"/>
          <w:lang w:val="en-GB"/>
        </w:rPr>
      </w:pPr>
    </w:p>
    <w:p w:rsidR="00D07565" w:rsidRPr="00D07565" w:rsidRDefault="00355CD0" w:rsidP="00D07565">
      <w:pPr>
        <w:ind w:firstLine="720"/>
        <w:jc w:val="center"/>
        <w:rPr>
          <w:rFonts w:ascii="Book Antiqua" w:hAnsi="Book Antiqua"/>
          <w:b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List of participants</w:t>
      </w:r>
    </w:p>
    <w:p w:rsidR="00D07565" w:rsidRDefault="00D07565" w:rsidP="00D07565">
      <w:pPr>
        <w:ind w:firstLine="720"/>
        <w:jc w:val="center"/>
        <w:rPr>
          <w:b/>
          <w:i/>
          <w:sz w:val="28"/>
          <w:szCs w:val="28"/>
          <w:lang w:val="en-GB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5528"/>
      </w:tblGrid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Sima (</w:t>
            </w: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Farcas</w:t>
            </w:r>
            <w:proofErr w:type="spellEnd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) Diana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Alba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Tribunal</w:t>
            </w:r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Cercel Anamaria Cristina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Craiova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Appeal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Moldovan Cristina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Mures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Tribunal</w:t>
            </w:r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Bulancea Diana Magdalena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Bucharest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Appeal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Prelipcean Alina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Iasi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Appeal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Barbu Lavinia Gabriela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Craiova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Appeal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Lulea Marilena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355CD0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Mures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Tribunal</w:t>
            </w:r>
          </w:p>
        </w:tc>
      </w:tr>
      <w:tr w:rsidR="00D07565" w:rsidRPr="0067168E" w:rsidTr="00355CD0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Capota Crina-Cristina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Satu Mare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First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Instance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Todoruţ</w:t>
            </w:r>
            <w:proofErr w:type="spellEnd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Nicolae Cristian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Superior Council of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Magistracy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Oanea</w:t>
            </w:r>
            <w:proofErr w:type="spellEnd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Andreea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Slobozia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First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Instance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Vernea</w:t>
            </w:r>
            <w:proofErr w:type="spellEnd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Sorin- Alexandru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Slobozia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First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Instance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Mocanu Calin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Prosecutor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Office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atached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to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the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High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Cassation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and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Justice</w:t>
            </w:r>
            <w:bookmarkStart w:id="0" w:name="_GoBack"/>
            <w:bookmarkEnd w:id="0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Anton Carmen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Piteşti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Court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of </w:t>
            </w:r>
            <w:proofErr w:type="spellStart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Appeal</w:t>
            </w:r>
            <w:proofErr w:type="spellEnd"/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Vârgă</w:t>
            </w:r>
            <w:proofErr w:type="spellEnd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Mariana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Argeş</w:t>
            </w:r>
            <w:proofErr w:type="spellEnd"/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r w:rsidR="00355CD0">
              <w:rPr>
                <w:rFonts w:ascii="Book Antiqua" w:hAnsi="Book Antiqua" w:cs="Arial"/>
                <w:sz w:val="22"/>
                <w:szCs w:val="22"/>
                <w:lang w:eastAsia="ro-RO"/>
              </w:rPr>
              <w:t>Tribunal</w:t>
            </w:r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Coman Cristina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Bucharest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Tribunal</w:t>
            </w:r>
          </w:p>
        </w:tc>
      </w:tr>
      <w:tr w:rsidR="00D07565" w:rsidRPr="0067168E" w:rsidTr="00B32F5E">
        <w:trPr>
          <w:trHeight w:val="300"/>
        </w:trPr>
        <w:tc>
          <w:tcPr>
            <w:tcW w:w="851" w:type="dxa"/>
          </w:tcPr>
          <w:p w:rsidR="00D07565" w:rsidRPr="0067168E" w:rsidRDefault="00D07565" w:rsidP="00D07565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07565" w:rsidRPr="0067168E" w:rsidRDefault="00D07565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Sibila Simeonova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07565" w:rsidRPr="0067168E" w:rsidRDefault="00355CD0" w:rsidP="0015577C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</w:t>
            </w:r>
            <w:r w:rsidR="00D07565" w:rsidRPr="0067168E">
              <w:rPr>
                <w:rFonts w:ascii="Book Antiqua" w:hAnsi="Book Antiqua" w:cs="Arial"/>
                <w:sz w:val="22"/>
                <w:szCs w:val="22"/>
                <w:lang w:eastAsia="ro-RO"/>
              </w:rPr>
              <w:t>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Fonts w:ascii="Book Antiqua" w:hAnsi="Book Antiqua" w:cs="Arial"/>
                <w:sz w:val="22"/>
                <w:szCs w:val="22"/>
                <w:lang w:eastAsia="ro-RO"/>
              </w:rPr>
            </w:pPr>
            <w:r w:rsidRPr="0067168E"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  <w:t>Radostin Radkov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  <w:t>Liubka Stoyanova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  <w:t>Rositsa Draganova 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  <w:t>Vesela Andonova 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  <w:t>Viliana Varbanova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Fonts w:ascii="Book Antiqua" w:hAnsi="Book Antiqua"/>
                <w:sz w:val="22"/>
                <w:szCs w:val="22"/>
                <w:lang w:val="en-GB"/>
              </w:rPr>
              <w:t xml:space="preserve">Elga </w:t>
            </w:r>
            <w:proofErr w:type="spellStart"/>
            <w:r w:rsidRPr="0067168E">
              <w:rPr>
                <w:rFonts w:ascii="Book Antiqua" w:hAnsi="Book Antiqua"/>
                <w:sz w:val="22"/>
                <w:szCs w:val="22"/>
                <w:lang w:val="en-GB"/>
              </w:rPr>
              <w:t>Tsoneva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  <w:tr w:rsidR="00355CD0" w:rsidRPr="0067168E" w:rsidTr="00B32F5E">
        <w:trPr>
          <w:trHeight w:val="300"/>
        </w:trPr>
        <w:tc>
          <w:tcPr>
            <w:tcW w:w="851" w:type="dxa"/>
          </w:tcPr>
          <w:p w:rsidR="00355CD0" w:rsidRPr="0067168E" w:rsidRDefault="00355CD0" w:rsidP="00355CD0">
            <w:pPr>
              <w:pStyle w:val="Listparagraf"/>
              <w:numPr>
                <w:ilvl w:val="0"/>
                <w:numId w:val="1"/>
              </w:numPr>
              <w:outlineLvl w:val="3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55CD0" w:rsidRPr="0067168E" w:rsidRDefault="00355CD0" w:rsidP="00355CD0">
            <w:pPr>
              <w:outlineLvl w:val="3"/>
              <w:rPr>
                <w:rStyle w:val="Robust"/>
                <w:rFonts w:ascii="Book Antiqua" w:hAnsi="Book Antiqua" w:cs="Arial"/>
                <w:b w:val="0"/>
                <w:sz w:val="22"/>
                <w:szCs w:val="22"/>
                <w:lang w:val="bg-BG"/>
              </w:rPr>
            </w:pPr>
            <w:r w:rsidRPr="0067168E">
              <w:rPr>
                <w:rFonts w:ascii="Book Antiqua" w:hAnsi="Book Antiqua"/>
                <w:sz w:val="22"/>
                <w:szCs w:val="22"/>
                <w:lang w:val="en-GB"/>
              </w:rPr>
              <w:t xml:space="preserve">Tania </w:t>
            </w:r>
            <w:proofErr w:type="spellStart"/>
            <w:r w:rsidRPr="0067168E">
              <w:rPr>
                <w:rFonts w:ascii="Book Antiqua" w:hAnsi="Book Antiqua"/>
                <w:sz w:val="22"/>
                <w:szCs w:val="22"/>
                <w:lang w:val="en-GB"/>
              </w:rPr>
              <w:t>Dimitrova</w:t>
            </w:r>
            <w:proofErr w:type="spellEnd"/>
            <w:r w:rsidRPr="0067168E">
              <w:rPr>
                <w:rFonts w:ascii="Book Antiqua" w:hAnsi="Book Antiqua"/>
                <w:sz w:val="22"/>
                <w:szCs w:val="22"/>
                <w:lang w:val="en-GB"/>
              </w:rPr>
              <w:t>-Stoyanova</w:t>
            </w:r>
          </w:p>
        </w:tc>
        <w:tc>
          <w:tcPr>
            <w:tcW w:w="5528" w:type="dxa"/>
            <w:shd w:val="clear" w:color="auto" w:fill="auto"/>
            <w:noWrap/>
          </w:tcPr>
          <w:p w:rsidR="00355CD0" w:rsidRDefault="00355CD0" w:rsidP="00355CD0">
            <w:proofErr w:type="spellStart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>Judge</w:t>
            </w:r>
            <w:proofErr w:type="spellEnd"/>
            <w:r w:rsidRPr="00314F44">
              <w:rPr>
                <w:rFonts w:ascii="Book Antiqua" w:hAnsi="Book Antiqua" w:cs="Arial"/>
                <w:sz w:val="22"/>
                <w:szCs w:val="22"/>
                <w:lang w:eastAsia="ro-RO"/>
              </w:rPr>
              <w:t xml:space="preserve"> Bulgaria</w:t>
            </w:r>
          </w:p>
        </w:tc>
      </w:tr>
    </w:tbl>
    <w:p w:rsidR="00D07565" w:rsidRPr="003A466B" w:rsidRDefault="00D07565" w:rsidP="00D07565">
      <w:pPr>
        <w:ind w:firstLine="720"/>
        <w:jc w:val="center"/>
        <w:rPr>
          <w:b/>
          <w:i/>
          <w:sz w:val="28"/>
          <w:szCs w:val="28"/>
        </w:rPr>
      </w:pPr>
    </w:p>
    <w:p w:rsidR="00450D49" w:rsidRDefault="00450D49"/>
    <w:sectPr w:rsidR="00450D49" w:rsidSect="00671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296" w:bottom="1440" w:left="1296" w:header="706" w:footer="1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72" w:rsidRDefault="00001072">
      <w:r>
        <w:separator/>
      </w:r>
    </w:p>
  </w:endnote>
  <w:endnote w:type="continuationSeparator" w:id="0">
    <w:p w:rsidR="00001072" w:rsidRDefault="000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2" w:rsidRDefault="00D07565" w:rsidP="000B2102">
    <w:pPr>
      <w:pStyle w:val="Subsol"/>
      <w:pBdr>
        <w:top w:val="single" w:sz="2" w:space="1" w:color="auto"/>
      </w:pBd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1FC51" wp14:editId="6EB97315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02" w:rsidRDefault="00D07565" w:rsidP="000B21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Institutul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al Magistraturii</w:t>
                          </w:r>
                        </w:p>
                        <w:p w:rsidR="000B2102" w:rsidRDefault="00D07565" w:rsidP="000B21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B-dul Regina Elisabeta, Nr. 53, Sector 5</w:t>
                          </w:r>
                        </w:p>
                        <w:p w:rsidR="000B2102" w:rsidRPr="00BE566C" w:rsidRDefault="00D07565" w:rsidP="000B210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E566C">
                            <w:rPr>
                              <w:sz w:val="16"/>
                              <w:szCs w:val="16"/>
                            </w:rPr>
                            <w:t>Tel.: +40 (21) 310.21.10    Fax: +40 (21) 311.02.34</w:t>
                          </w:r>
                        </w:p>
                        <w:p w:rsidR="000B2102" w:rsidRPr="00ED3641" w:rsidRDefault="00D07565" w:rsidP="000B210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1FC51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6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" filled="f" stroked="f">
              <v:textbox>
                <w:txbxContent>
                  <w:p w:rsidR="000B2102" w:rsidRDefault="00D07565" w:rsidP="000B21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Institutul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Naţional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al Magistraturii</w:t>
                    </w:r>
                  </w:p>
                  <w:p w:rsidR="000B2102" w:rsidRDefault="00D07565" w:rsidP="000B21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B-dul Regina </w:t>
                    </w:r>
                    <w:r>
                      <w:rPr>
                        <w:sz w:val="16"/>
                        <w:szCs w:val="16"/>
                      </w:rPr>
                      <w:t>Elisabeta, Nr. 53, Sector 5</w:t>
                    </w:r>
                  </w:p>
                  <w:p w:rsidR="000B2102" w:rsidRPr="00BE566C" w:rsidRDefault="00D07565" w:rsidP="000B2102">
                    <w:pPr>
                      <w:rPr>
                        <w:sz w:val="16"/>
                        <w:szCs w:val="16"/>
                      </w:rPr>
                    </w:pPr>
                    <w:r w:rsidRPr="00BE566C">
                      <w:rPr>
                        <w:sz w:val="16"/>
                        <w:szCs w:val="16"/>
                      </w:rPr>
                      <w:t>Tel.: +40 (21) 310.21.10    Fax: +40 (21) 311.02.34</w:t>
                    </w:r>
                  </w:p>
                  <w:p w:rsidR="000B2102" w:rsidRPr="00ED3641" w:rsidRDefault="00D07565" w:rsidP="000B210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0EDA7" wp14:editId="7C2A17C6">
              <wp:simplePos x="0" y="0"/>
              <wp:positionH relativeFrom="column">
                <wp:posOffset>5600700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02" w:rsidRPr="00ED3641" w:rsidRDefault="00D07565">
                          <w:r w:rsidRPr="00ED3641">
                            <w:rPr>
                              <w:rStyle w:val="Numrdepagin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noProof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0EDA7" id="Casetă text 6" o:spid="_x0000_s1027" type="#_x0000_t202" style="position:absolute;margin-left:441pt;margin-top:7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" filled="f" stroked="f">
              <v:textbox>
                <w:txbxContent>
                  <w:p w:rsidR="000B2102" w:rsidRPr="00ED3641" w:rsidRDefault="00D07565">
                    <w:r w:rsidRPr="00ED3641">
                      <w:rPr>
                        <w:rStyle w:val="Numrdepagin"/>
                      </w:rPr>
                      <w:fldChar w:fldCharType="begin"/>
                    </w:r>
                    <w:r w:rsidRPr="00ED3641">
                      <w:rPr>
                        <w:rStyle w:val="Numrdepagin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</w:rPr>
                      <w:fldChar w:fldCharType="separate"/>
                    </w:r>
                    <w:r>
                      <w:rPr>
                        <w:rStyle w:val="Numrdepagin"/>
                        <w:noProof/>
                      </w:rPr>
                      <w:t>2</w:t>
                    </w:r>
                    <w:r w:rsidRPr="00ED3641">
                      <w:rPr>
                        <w:rStyle w:val="Numrdepagi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7" w:type="dxa"/>
      <w:tblInd w:w="288" w:type="dxa"/>
      <w:tblLook w:val="01E0" w:firstRow="1" w:lastRow="1" w:firstColumn="1" w:lastColumn="1" w:noHBand="0" w:noVBand="0"/>
    </w:tblPr>
    <w:tblGrid>
      <w:gridCol w:w="4140"/>
      <w:gridCol w:w="4697"/>
    </w:tblGrid>
    <w:tr w:rsidR="000B2102" w:rsidTr="00245F62">
      <w:tc>
        <w:tcPr>
          <w:tcW w:w="4140" w:type="dxa"/>
          <w:tcBorders>
            <w:top w:val="single" w:sz="4" w:space="0" w:color="auto"/>
          </w:tcBorders>
        </w:tcPr>
        <w:p w:rsidR="000B2102" w:rsidRPr="00245F62" w:rsidRDefault="00D07565" w:rsidP="000B2102">
          <w:pPr>
            <w:rPr>
              <w:sz w:val="16"/>
              <w:szCs w:val="16"/>
            </w:rPr>
          </w:pPr>
          <w:r w:rsidRPr="00245F62">
            <w:rPr>
              <w:sz w:val="16"/>
              <w:szCs w:val="16"/>
            </w:rPr>
            <w:t xml:space="preserve">Institutul </w:t>
          </w:r>
          <w:proofErr w:type="spellStart"/>
          <w:r w:rsidRPr="00245F62">
            <w:rPr>
              <w:sz w:val="16"/>
              <w:szCs w:val="16"/>
            </w:rPr>
            <w:t>Naţional</w:t>
          </w:r>
          <w:proofErr w:type="spellEnd"/>
          <w:r w:rsidRPr="00245F62">
            <w:rPr>
              <w:sz w:val="16"/>
              <w:szCs w:val="16"/>
            </w:rPr>
            <w:t xml:space="preserve"> al Magistraturii</w:t>
          </w:r>
        </w:p>
        <w:p w:rsidR="000B2102" w:rsidRPr="00245F62" w:rsidRDefault="00D07565" w:rsidP="000B2102">
          <w:pPr>
            <w:rPr>
              <w:sz w:val="16"/>
              <w:szCs w:val="16"/>
            </w:rPr>
          </w:pPr>
          <w:r w:rsidRPr="00245F62">
            <w:rPr>
              <w:sz w:val="16"/>
              <w:szCs w:val="16"/>
            </w:rPr>
            <w:t>B-dul Regina Elisabeta, Nr. 53, Sector 5</w:t>
          </w:r>
        </w:p>
        <w:p w:rsidR="000B2102" w:rsidRPr="00245F62" w:rsidRDefault="00D07565" w:rsidP="000B2102">
          <w:pPr>
            <w:rPr>
              <w:sz w:val="16"/>
              <w:szCs w:val="16"/>
            </w:rPr>
          </w:pPr>
          <w:r w:rsidRPr="00245F62">
            <w:rPr>
              <w:sz w:val="16"/>
              <w:szCs w:val="16"/>
            </w:rPr>
            <w:t>Tel.: +40 (21) 310.21.10    Fax: +40 (21) 311.02.34</w:t>
          </w:r>
        </w:p>
        <w:p w:rsidR="000B2102" w:rsidRPr="00245F62" w:rsidRDefault="00D07565" w:rsidP="000B2102">
          <w:pPr>
            <w:rPr>
              <w:sz w:val="16"/>
              <w:szCs w:val="16"/>
            </w:rPr>
          </w:pPr>
          <w:r>
            <w:t xml:space="preserve">www.inm-lex.ro </w:t>
          </w:r>
        </w:p>
      </w:tc>
      <w:tc>
        <w:tcPr>
          <w:tcW w:w="4697" w:type="dxa"/>
          <w:tcBorders>
            <w:top w:val="single" w:sz="4" w:space="0" w:color="auto"/>
          </w:tcBorders>
        </w:tcPr>
        <w:p w:rsidR="000B2102" w:rsidRDefault="00D07565" w:rsidP="00245F62">
          <w:pPr>
            <w:pStyle w:val="Subsol"/>
            <w:jc w:val="right"/>
          </w:pPr>
          <w:r w:rsidRPr="00245F62">
            <w:rPr>
              <w:b/>
              <w:sz w:val="16"/>
              <w:szCs w:val="16"/>
            </w:rPr>
            <w:t xml:space="preserve">Operator de date cu caracter personal / </w:t>
          </w:r>
          <w:proofErr w:type="spellStart"/>
          <w:r w:rsidRPr="00245F62">
            <w:rPr>
              <w:b/>
              <w:sz w:val="16"/>
              <w:szCs w:val="16"/>
            </w:rPr>
            <w:t>Autorizatia</w:t>
          </w:r>
          <w:proofErr w:type="spellEnd"/>
          <w:r w:rsidRPr="00245F62">
            <w:rPr>
              <w:b/>
              <w:sz w:val="16"/>
              <w:szCs w:val="16"/>
            </w:rPr>
            <w:t xml:space="preserve"> nr. 3185</w:t>
          </w:r>
        </w:p>
      </w:tc>
    </w:tr>
  </w:tbl>
  <w:p w:rsidR="000B2102" w:rsidRDefault="00D07565" w:rsidP="000B2102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86FCE1" wp14:editId="559FE48E">
              <wp:simplePos x="0" y="0"/>
              <wp:positionH relativeFrom="column">
                <wp:posOffset>2514600</wp:posOffset>
              </wp:positionH>
              <wp:positionV relativeFrom="paragraph">
                <wp:posOffset>-2073910</wp:posOffset>
              </wp:positionV>
              <wp:extent cx="3200400" cy="228600"/>
              <wp:effectExtent l="0" t="254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02" w:rsidRPr="001A17F6" w:rsidRDefault="00001072" w:rsidP="000B2102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B2102" w:rsidRDefault="00001072" w:rsidP="000B2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FCE1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8" type="#_x0000_t202" style="position:absolute;margin-left:198pt;margin-top:-163.3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K3vQ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" filled="f" stroked="f">
              <v:textbox>
                <w:txbxContent>
                  <w:p w:rsidR="000B2102" w:rsidRPr="001A17F6" w:rsidRDefault="00D07565" w:rsidP="000B2102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:rsidR="000B2102" w:rsidRDefault="00D07565" w:rsidP="000B2102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00ADA" wp14:editId="6C7D4EBE">
              <wp:simplePos x="0" y="0"/>
              <wp:positionH relativeFrom="column">
                <wp:posOffset>2628900</wp:posOffset>
              </wp:positionH>
              <wp:positionV relativeFrom="paragraph">
                <wp:posOffset>-3216910</wp:posOffset>
              </wp:positionV>
              <wp:extent cx="2400300" cy="624840"/>
              <wp:effectExtent l="0" t="2540" r="0" b="1270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02" w:rsidRPr="002E703C" w:rsidRDefault="00D07565" w:rsidP="000B2102">
                          <w:pPr>
                            <w:rPr>
                              <w:szCs w:val="16"/>
                            </w:rPr>
                          </w:pPr>
                          <w:r w:rsidRPr="002E703C">
                            <w:rPr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00ADA" id="Casetă text 3" o:spid="_x0000_s1029" type="#_x0000_t202" style="position:absolute;margin-left:207pt;margin-top:-253.3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" filled="f" stroked="f">
              <v:textbox>
                <w:txbxContent>
                  <w:p w:rsidR="000B2102" w:rsidRPr="002E703C" w:rsidRDefault="00D07565" w:rsidP="000B2102">
                    <w:pPr>
                      <w:rPr>
                        <w:szCs w:val="16"/>
                      </w:rPr>
                    </w:pPr>
                    <w:r w:rsidRPr="002E703C">
                      <w:rPr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2D17A" wp14:editId="046AF1F1">
              <wp:simplePos x="0" y="0"/>
              <wp:positionH relativeFrom="column">
                <wp:posOffset>5715000</wp:posOffset>
              </wp:positionH>
              <wp:positionV relativeFrom="paragraph">
                <wp:posOffset>91440</wp:posOffset>
              </wp:positionV>
              <wp:extent cx="228600" cy="228600"/>
              <wp:effectExtent l="0" t="0" r="0" b="381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02" w:rsidRPr="00ED3641" w:rsidRDefault="00D07565" w:rsidP="000B2102">
                          <w:r w:rsidRPr="00ED3641">
                            <w:rPr>
                              <w:rStyle w:val="Numrdepagin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</w:rPr>
                            <w:fldChar w:fldCharType="separate"/>
                          </w:r>
                          <w:r w:rsidR="00355CD0">
                            <w:rPr>
                              <w:rStyle w:val="Numrdepagin"/>
                              <w:noProof/>
                            </w:rPr>
                            <w:t>1</w:t>
                          </w:r>
                          <w:r w:rsidRPr="00ED3641">
                            <w:rPr>
                              <w:rStyle w:val="Numrdepagi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2D17A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30" type="#_x0000_t202" style="position:absolute;margin-left:450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ypuwIAAMM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" filled="f" stroked="f">
              <v:textbox>
                <w:txbxContent>
                  <w:p w:rsidR="000B2102" w:rsidRPr="00ED3641" w:rsidRDefault="00D07565" w:rsidP="000B2102">
                    <w:r w:rsidRPr="00ED3641">
                      <w:rPr>
                        <w:rStyle w:val="Numrdepagin"/>
                      </w:rPr>
                      <w:fldChar w:fldCharType="begin"/>
                    </w:r>
                    <w:r w:rsidRPr="00ED3641">
                      <w:rPr>
                        <w:rStyle w:val="Numrdepagin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</w:rPr>
                      <w:fldChar w:fldCharType="separate"/>
                    </w:r>
                    <w:r w:rsidR="00355CD0">
                      <w:rPr>
                        <w:rStyle w:val="Numrdepagin"/>
                        <w:noProof/>
                      </w:rPr>
                      <w:t>1</w:t>
                    </w:r>
                    <w:r w:rsidRPr="00ED3641">
                      <w:rPr>
                        <w:rStyle w:val="Numrdepagi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72" w:rsidRDefault="00001072">
      <w:r>
        <w:separator/>
      </w:r>
    </w:p>
  </w:footnote>
  <w:footnote w:type="continuationSeparator" w:id="0">
    <w:p w:rsidR="00001072" w:rsidRDefault="000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2" w:rsidRDefault="00001072" w:rsidP="000B2102">
    <w:pPr>
      <w:pStyle w:val="Antet"/>
    </w:pPr>
  </w:p>
  <w:p w:rsidR="000B2102" w:rsidRDefault="00001072" w:rsidP="000B210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2" w:rsidRDefault="00D07565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75DF0DA6" wp14:editId="091B89ED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8" name="Imagine 8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E37E8"/>
    <w:multiLevelType w:val="hybridMultilevel"/>
    <w:tmpl w:val="D90E9F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5"/>
    <w:rsid w:val="00001072"/>
    <w:rsid w:val="00355CD0"/>
    <w:rsid w:val="003B4AB1"/>
    <w:rsid w:val="00450D49"/>
    <w:rsid w:val="00B32F5E"/>
    <w:rsid w:val="00D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1DCA-08E5-430C-8263-7E65F86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D07565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D07565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D07565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D07565"/>
    <w:rPr>
      <w:rFonts w:ascii="Times New Roman" w:eastAsia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rsid w:val="00D07565"/>
  </w:style>
  <w:style w:type="character" w:styleId="Robust">
    <w:name w:val="Strong"/>
    <w:basedOn w:val="Fontdeparagrafimplicit"/>
    <w:uiPriority w:val="22"/>
    <w:qFormat/>
    <w:rsid w:val="00D07565"/>
    <w:rPr>
      <w:b/>
      <w:bCs/>
    </w:rPr>
  </w:style>
  <w:style w:type="paragraph" w:styleId="Listparagraf">
    <w:name w:val="List Paragraph"/>
    <w:basedOn w:val="Normal"/>
    <w:uiPriority w:val="34"/>
    <w:qFormat/>
    <w:rsid w:val="00D0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</cp:revision>
  <dcterms:created xsi:type="dcterms:W3CDTF">2015-04-28T12:24:00Z</dcterms:created>
  <dcterms:modified xsi:type="dcterms:W3CDTF">2015-05-06T09:26:00Z</dcterms:modified>
</cp:coreProperties>
</file>