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C6D" w:rsidRPr="00715DDD" w:rsidRDefault="00720C6D" w:rsidP="00EA22CE">
      <w:pPr>
        <w:tabs>
          <w:tab w:val="left" w:pos="0"/>
        </w:tabs>
        <w:spacing w:after="0"/>
        <w:ind w:left="274" w:right="994"/>
        <w:jc w:val="center"/>
        <w:rPr>
          <w:rFonts w:ascii="Arial Narrow" w:hAnsi="Arial Narrow"/>
          <w:b/>
          <w:i/>
          <w:color w:val="365F91"/>
          <w:sz w:val="24"/>
          <w:szCs w:val="24"/>
        </w:rPr>
      </w:pPr>
      <w:bookmarkStart w:id="0" w:name="_GoBack"/>
      <w:bookmarkEnd w:id="0"/>
    </w:p>
    <w:p w:rsidR="00B46B67" w:rsidRPr="00234203" w:rsidRDefault="001227E3" w:rsidP="00EA22CE">
      <w:pPr>
        <w:tabs>
          <w:tab w:val="left" w:pos="0"/>
        </w:tabs>
        <w:spacing w:after="0"/>
        <w:ind w:left="274" w:right="994"/>
        <w:jc w:val="center"/>
        <w:rPr>
          <w:rFonts w:ascii="Arial Narrow" w:hAnsi="Arial Narrow"/>
          <w:b/>
          <w:color w:val="365F91"/>
          <w:sz w:val="20"/>
          <w:szCs w:val="20"/>
        </w:rPr>
      </w:pPr>
      <w:r>
        <w:rPr>
          <w:rFonts w:ascii="Arial Narrow" w:hAnsi="Arial Narrow"/>
          <w:b/>
          <w:color w:val="365F91"/>
          <w:sz w:val="20"/>
          <w:szCs w:val="20"/>
        </w:rPr>
        <w:t>Mecanismul Financiar Norvegian</w:t>
      </w:r>
      <w:r w:rsidR="00B46B67" w:rsidRPr="00234203">
        <w:rPr>
          <w:rFonts w:ascii="Arial Narrow" w:hAnsi="Arial Narrow"/>
          <w:b/>
          <w:color w:val="365F91"/>
          <w:sz w:val="20"/>
          <w:szCs w:val="20"/>
        </w:rPr>
        <w:t xml:space="preserve"> 2009-2014</w:t>
      </w:r>
    </w:p>
    <w:p w:rsidR="00B46B67" w:rsidRPr="00234203" w:rsidRDefault="00B46B67" w:rsidP="00EA22CE">
      <w:pPr>
        <w:tabs>
          <w:tab w:val="left" w:pos="0"/>
        </w:tabs>
        <w:spacing w:after="0"/>
        <w:ind w:left="274" w:right="994"/>
        <w:jc w:val="center"/>
        <w:rPr>
          <w:rFonts w:ascii="Arial Narrow" w:hAnsi="Arial Narrow"/>
          <w:b/>
          <w:i/>
          <w:color w:val="365F91"/>
          <w:sz w:val="20"/>
          <w:szCs w:val="20"/>
        </w:rPr>
      </w:pPr>
      <w:r w:rsidRPr="00234203">
        <w:rPr>
          <w:rFonts w:ascii="Arial Narrow" w:hAnsi="Arial Narrow"/>
          <w:b/>
          <w:i/>
          <w:color w:val="365F91"/>
          <w:sz w:val="20"/>
          <w:szCs w:val="20"/>
        </w:rPr>
        <w:t>Programul RO 24 „Întărirea capacităţii judiciare şi cooperare”</w:t>
      </w:r>
    </w:p>
    <w:p w:rsidR="00B46B67" w:rsidRPr="00234203" w:rsidRDefault="00B46B67" w:rsidP="00EA22CE">
      <w:pPr>
        <w:keepNext/>
        <w:tabs>
          <w:tab w:val="left" w:pos="0"/>
          <w:tab w:val="left" w:pos="855"/>
        </w:tabs>
        <w:spacing w:after="0"/>
        <w:jc w:val="center"/>
        <w:rPr>
          <w:rFonts w:ascii="Arial Narrow" w:hAnsi="Arial Narrow"/>
          <w:b/>
          <w:i/>
          <w:color w:val="365F91"/>
          <w:sz w:val="20"/>
          <w:szCs w:val="20"/>
        </w:rPr>
      </w:pPr>
    </w:p>
    <w:p w:rsidR="00B46B67" w:rsidRPr="00234203" w:rsidRDefault="00B46B67" w:rsidP="00EA22CE">
      <w:pPr>
        <w:keepNext/>
        <w:tabs>
          <w:tab w:val="left" w:pos="0"/>
          <w:tab w:val="left" w:pos="855"/>
        </w:tabs>
        <w:spacing w:after="0"/>
        <w:jc w:val="center"/>
        <w:rPr>
          <w:rFonts w:ascii="Arial Narrow" w:hAnsi="Arial Narrow"/>
          <w:b/>
          <w:i/>
          <w:color w:val="365F91"/>
          <w:sz w:val="20"/>
          <w:szCs w:val="20"/>
        </w:rPr>
      </w:pPr>
      <w:r w:rsidRPr="00234203">
        <w:rPr>
          <w:rFonts w:ascii="Arial Narrow" w:hAnsi="Arial Narrow"/>
          <w:b/>
          <w:i/>
          <w:color w:val="365F91"/>
          <w:sz w:val="20"/>
          <w:szCs w:val="20"/>
        </w:rPr>
        <w:t>Pro</w:t>
      </w:r>
      <w:r w:rsidR="00FB08C8">
        <w:rPr>
          <w:rFonts w:ascii="Arial Narrow" w:hAnsi="Arial Narrow"/>
          <w:b/>
          <w:i/>
          <w:color w:val="365F91"/>
          <w:sz w:val="20"/>
          <w:szCs w:val="20"/>
        </w:rPr>
        <w:t>i</w:t>
      </w:r>
      <w:r w:rsidR="003425CB" w:rsidRPr="00234203">
        <w:rPr>
          <w:rFonts w:ascii="Arial Narrow" w:hAnsi="Arial Narrow"/>
          <w:b/>
          <w:i/>
          <w:color w:val="365F91"/>
          <w:sz w:val="20"/>
          <w:szCs w:val="20"/>
        </w:rPr>
        <w:t>ect</w:t>
      </w:r>
      <w:r w:rsidRPr="00234203">
        <w:rPr>
          <w:rFonts w:ascii="Arial Narrow" w:hAnsi="Arial Narrow"/>
          <w:b/>
          <w:i/>
          <w:color w:val="365F91"/>
          <w:sz w:val="20"/>
          <w:szCs w:val="20"/>
        </w:rPr>
        <w:t xml:space="preserve"> „</w:t>
      </w:r>
      <w:r w:rsidR="003036C3">
        <w:rPr>
          <w:rFonts w:ascii="Arial Narrow" w:hAnsi="Arial Narrow"/>
          <w:b/>
          <w:i/>
          <w:color w:val="365F91"/>
          <w:sz w:val="20"/>
          <w:szCs w:val="20"/>
        </w:rPr>
        <w:t xml:space="preserve">Pregătire profesională la nivel </w:t>
      </w:r>
      <w:r w:rsidR="0002708F">
        <w:rPr>
          <w:rFonts w:ascii="Arial Narrow" w:hAnsi="Arial Narrow"/>
          <w:b/>
          <w:i/>
          <w:color w:val="365F91"/>
          <w:sz w:val="20"/>
          <w:szCs w:val="20"/>
        </w:rPr>
        <w:t>internațional</w:t>
      </w:r>
      <w:r w:rsidR="003036C3">
        <w:rPr>
          <w:rFonts w:ascii="Arial Narrow" w:hAnsi="Arial Narrow"/>
          <w:b/>
          <w:i/>
          <w:color w:val="365F91"/>
          <w:sz w:val="20"/>
          <w:szCs w:val="20"/>
        </w:rPr>
        <w:t xml:space="preserve"> pentru motivarea hotărârilor în raport cu dreptul CEDO/UE/ </w:t>
      </w:r>
      <w:r w:rsidR="003036C3">
        <w:rPr>
          <w:rFonts w:ascii="Arial Narrow" w:hAnsi="Arial Narrow"/>
          <w:b/>
          <w:bCs/>
          <w:i/>
          <w:iCs/>
          <w:color w:val="365F91"/>
          <w:sz w:val="20"/>
          <w:szCs w:val="20"/>
          <w:lang w:val="en-GB"/>
        </w:rPr>
        <w:t>International training related to grounding judgements in relation to ECHR/EU law</w:t>
      </w:r>
      <w:r w:rsidR="00FB08C8" w:rsidRPr="00FB08C8">
        <w:rPr>
          <w:rFonts w:ascii="Arial Narrow" w:hAnsi="Arial Narrow"/>
          <w:b/>
          <w:bCs/>
          <w:i/>
          <w:color w:val="365F91"/>
          <w:sz w:val="20"/>
          <w:szCs w:val="20"/>
        </w:rPr>
        <w:t>”</w:t>
      </w:r>
      <w:r w:rsidRPr="00234203">
        <w:rPr>
          <w:rFonts w:ascii="Arial Narrow" w:hAnsi="Arial Narrow"/>
          <w:b/>
          <w:i/>
          <w:color w:val="365F91"/>
          <w:sz w:val="20"/>
          <w:szCs w:val="20"/>
        </w:rPr>
        <w:t xml:space="preserve"> </w:t>
      </w:r>
    </w:p>
    <w:p w:rsidR="00234203" w:rsidRPr="00444706" w:rsidRDefault="00234203" w:rsidP="00EA22CE">
      <w:p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234203" w:rsidRPr="0002708F" w:rsidRDefault="0002708F" w:rsidP="00EA22CE">
      <w:pPr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Arial"/>
          <w:b/>
          <w:bCs/>
        </w:rPr>
      </w:pPr>
      <w:r w:rsidRPr="0002708F">
        <w:rPr>
          <w:rFonts w:ascii="Arial Narrow" w:eastAsia="Times New Roman" w:hAnsi="Arial Narrow" w:cs="Arial"/>
          <w:b/>
          <w:bCs/>
        </w:rPr>
        <w:t>ANUNȚ</w:t>
      </w:r>
    </w:p>
    <w:p w:rsidR="00234203" w:rsidRPr="0002708F" w:rsidRDefault="000104F9" w:rsidP="00EA22CE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  <w:r w:rsidRPr="0002708F">
        <w:rPr>
          <w:rFonts w:ascii="Arial Narrow" w:eastAsia="Times New Roman" w:hAnsi="Arial Narrow" w:cs="Arial"/>
          <w:b/>
          <w:bCs/>
        </w:rPr>
        <w:t>privind selectarea</w:t>
      </w:r>
      <w:r w:rsidR="00234203" w:rsidRPr="0002708F">
        <w:rPr>
          <w:rFonts w:ascii="Arial Narrow" w:eastAsia="Times New Roman" w:hAnsi="Arial Narrow" w:cs="Arial"/>
          <w:b/>
          <w:bCs/>
        </w:rPr>
        <w:t xml:space="preserve"> </w:t>
      </w:r>
      <w:r w:rsidR="00C34D96" w:rsidRPr="0002708F">
        <w:rPr>
          <w:rFonts w:ascii="Arial Narrow" w:eastAsia="Times New Roman" w:hAnsi="Arial Narrow" w:cs="Arial"/>
          <w:b/>
          <w:bCs/>
        </w:rPr>
        <w:t>unui</w:t>
      </w:r>
      <w:r w:rsidR="000C20B9" w:rsidRPr="0002708F">
        <w:rPr>
          <w:rFonts w:ascii="Arial Narrow" w:eastAsia="Times New Roman" w:hAnsi="Arial Narrow" w:cs="Arial"/>
          <w:b/>
          <w:bCs/>
        </w:rPr>
        <w:t xml:space="preserve"> exper</w:t>
      </w:r>
      <w:r w:rsidR="00C34D96" w:rsidRPr="0002708F">
        <w:rPr>
          <w:rFonts w:ascii="Arial Narrow" w:eastAsia="Times New Roman" w:hAnsi="Arial Narrow" w:cs="Arial"/>
          <w:b/>
          <w:bCs/>
        </w:rPr>
        <w:t>t</w:t>
      </w:r>
      <w:r w:rsidR="00FB08C8" w:rsidRPr="0002708F">
        <w:rPr>
          <w:rFonts w:ascii="Arial Narrow" w:eastAsia="Times New Roman" w:hAnsi="Arial Narrow" w:cs="Arial"/>
          <w:b/>
          <w:bCs/>
        </w:rPr>
        <w:t xml:space="preserve"> român</w:t>
      </w:r>
      <w:r w:rsidR="00234203" w:rsidRPr="0002708F">
        <w:rPr>
          <w:rFonts w:ascii="Arial Narrow" w:eastAsia="Times New Roman" w:hAnsi="Arial Narrow" w:cs="Arial"/>
          <w:b/>
          <w:bCs/>
        </w:rPr>
        <w:t xml:space="preserve"> în vederea participării </w:t>
      </w:r>
      <w:r w:rsidR="006C09C2" w:rsidRPr="0002708F">
        <w:rPr>
          <w:rFonts w:ascii="Arial Narrow" w:hAnsi="Arial Narrow" w:cs="Arial"/>
          <w:b/>
          <w:bCs/>
        </w:rPr>
        <w:t xml:space="preserve">în cadrul proiectului privind </w:t>
      </w:r>
      <w:r w:rsidR="003036C3" w:rsidRPr="0002708F">
        <w:rPr>
          <w:rFonts w:ascii="Arial Narrow" w:hAnsi="Arial Narrow" w:cs="Arial"/>
          <w:b/>
          <w:bCs/>
        </w:rPr>
        <w:t xml:space="preserve">pregătirea profesională la nivel </w:t>
      </w:r>
      <w:r w:rsidR="0002708F" w:rsidRPr="0002708F">
        <w:rPr>
          <w:rFonts w:ascii="Arial Narrow" w:hAnsi="Arial Narrow" w:cs="Arial"/>
          <w:b/>
          <w:bCs/>
        </w:rPr>
        <w:t>internațional</w:t>
      </w:r>
      <w:r w:rsidR="003036C3" w:rsidRPr="0002708F">
        <w:rPr>
          <w:rFonts w:ascii="Arial Narrow" w:hAnsi="Arial Narrow" w:cs="Arial"/>
          <w:b/>
          <w:bCs/>
        </w:rPr>
        <w:t xml:space="preserve"> pentru motivarea hotărârilor în raport cu dreptul CEDO/UE</w:t>
      </w:r>
    </w:p>
    <w:p w:rsidR="00234203" w:rsidRPr="0002708F" w:rsidRDefault="00234203" w:rsidP="00EA22CE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</w:rPr>
      </w:pPr>
    </w:p>
    <w:p w:rsidR="006C09C2" w:rsidRPr="0002708F" w:rsidRDefault="006C09C2" w:rsidP="00EA22CE">
      <w:pPr>
        <w:spacing w:after="0"/>
        <w:ind w:firstLine="708"/>
        <w:jc w:val="both"/>
        <w:rPr>
          <w:rFonts w:ascii="Arial Narrow" w:hAnsi="Arial Narrow" w:cs="Arial"/>
        </w:rPr>
      </w:pPr>
    </w:p>
    <w:p w:rsidR="006C09C2" w:rsidRPr="0002708F" w:rsidRDefault="006C09C2" w:rsidP="00D17D4D">
      <w:pPr>
        <w:spacing w:after="0"/>
        <w:ind w:firstLine="708"/>
        <w:jc w:val="both"/>
        <w:rPr>
          <w:rFonts w:ascii="Arial Narrow" w:hAnsi="Arial Narrow" w:cs="Arial"/>
        </w:rPr>
      </w:pPr>
      <w:r w:rsidRPr="0002708F">
        <w:rPr>
          <w:rFonts w:ascii="Arial Narrow" w:hAnsi="Arial Narrow" w:cs="Arial"/>
        </w:rPr>
        <w:t xml:space="preserve">In cadrul </w:t>
      </w:r>
      <w:r w:rsidR="0097587F" w:rsidRPr="0002708F">
        <w:rPr>
          <w:rFonts w:ascii="Arial Narrow" w:hAnsi="Arial Narrow" w:cs="Arial"/>
        </w:rPr>
        <w:t>Mecanismului Financiar Norvegia</w:t>
      </w:r>
      <w:r w:rsidR="006734B9" w:rsidRPr="0002708F">
        <w:rPr>
          <w:rFonts w:ascii="Arial Narrow" w:hAnsi="Arial Narrow" w:cs="Arial"/>
        </w:rPr>
        <w:t>n</w:t>
      </w:r>
      <w:r w:rsidR="0097587F" w:rsidRPr="0002708F">
        <w:rPr>
          <w:rFonts w:ascii="Arial Narrow" w:hAnsi="Arial Narrow" w:cs="Arial"/>
        </w:rPr>
        <w:t xml:space="preserve"> 2009- 2014, </w:t>
      </w:r>
      <w:r w:rsidR="00391884" w:rsidRPr="0002708F">
        <w:rPr>
          <w:rFonts w:ascii="Arial Narrow" w:hAnsi="Arial Narrow" w:cs="Arial"/>
        </w:rPr>
        <w:t>Consiliul Superior al Magistraturii din România</w:t>
      </w:r>
      <w:r w:rsidR="00D17D4D" w:rsidRPr="0002708F">
        <w:rPr>
          <w:rFonts w:ascii="Arial Narrow" w:hAnsi="Arial Narrow" w:cs="Arial"/>
        </w:rPr>
        <w:t>,</w:t>
      </w:r>
      <w:r w:rsidR="00391884" w:rsidRPr="0002708F">
        <w:rPr>
          <w:rFonts w:ascii="Arial Narrow" w:hAnsi="Arial Narrow" w:cs="Arial"/>
        </w:rPr>
        <w:t xml:space="preserve"> </w:t>
      </w:r>
      <w:r w:rsidR="009264D4" w:rsidRPr="0002708F">
        <w:rPr>
          <w:rFonts w:ascii="Arial Narrow" w:eastAsia="Times New Roman" w:hAnsi="Arial Narrow" w:cs="TimesNewRoman"/>
        </w:rPr>
        <w:t xml:space="preserve">în parteneriat cu </w:t>
      </w:r>
      <w:r w:rsidR="00391884" w:rsidRPr="0002708F">
        <w:rPr>
          <w:rFonts w:ascii="Arial Narrow" w:eastAsia="Times New Roman" w:hAnsi="Arial Narrow" w:cs="TimesNewRoman"/>
        </w:rPr>
        <w:t xml:space="preserve">ministerul </w:t>
      </w:r>
      <w:r w:rsidR="0002708F" w:rsidRPr="0002708F">
        <w:rPr>
          <w:rFonts w:ascii="Arial Narrow" w:eastAsia="Times New Roman" w:hAnsi="Arial Narrow" w:cs="TimesNewRoman"/>
        </w:rPr>
        <w:t>justiție</w:t>
      </w:r>
      <w:r w:rsidR="00391884" w:rsidRPr="0002708F">
        <w:rPr>
          <w:rFonts w:ascii="Arial Narrow" w:eastAsia="Times New Roman" w:hAnsi="Arial Narrow" w:cs="TimesNewRoman"/>
        </w:rPr>
        <w:t xml:space="preserve"> din Polonia, </w:t>
      </w:r>
      <w:r w:rsidR="0002708F" w:rsidRPr="0002708F">
        <w:rPr>
          <w:rFonts w:ascii="Arial Narrow" w:eastAsia="Times New Roman" w:hAnsi="Arial Narrow" w:cs="TimesNewRoman"/>
        </w:rPr>
        <w:t>Administrația</w:t>
      </w:r>
      <w:r w:rsidR="00391884" w:rsidRPr="0002708F">
        <w:rPr>
          <w:rFonts w:ascii="Arial Narrow" w:eastAsia="Times New Roman" w:hAnsi="Arial Narrow" w:cs="TimesNewRoman"/>
        </w:rPr>
        <w:t xml:space="preserve"> </w:t>
      </w:r>
      <w:r w:rsidR="0002708F" w:rsidRPr="0002708F">
        <w:rPr>
          <w:rFonts w:ascii="Arial Narrow" w:eastAsia="Times New Roman" w:hAnsi="Arial Narrow" w:cs="TimesNewRoman"/>
        </w:rPr>
        <w:t>Instanțelor</w:t>
      </w:r>
      <w:r w:rsidR="00391884" w:rsidRPr="0002708F">
        <w:rPr>
          <w:rFonts w:ascii="Arial Narrow" w:eastAsia="Times New Roman" w:hAnsi="Arial Narrow" w:cs="TimesNewRoman"/>
        </w:rPr>
        <w:t xml:space="preserve"> din Norvegia </w:t>
      </w:r>
      <w:r w:rsidR="0002708F" w:rsidRPr="0002708F">
        <w:rPr>
          <w:rFonts w:ascii="Arial Narrow" w:hAnsi="Arial Narrow" w:cs="Arial"/>
        </w:rPr>
        <w:t>și</w:t>
      </w:r>
      <w:r w:rsidR="00CC3E9D" w:rsidRPr="0002708F">
        <w:rPr>
          <w:rFonts w:ascii="Arial Narrow" w:hAnsi="Arial Narrow" w:cs="Arial"/>
        </w:rPr>
        <w:t xml:space="preserve"> </w:t>
      </w:r>
      <w:r w:rsidR="0002708F" w:rsidRPr="0002708F">
        <w:rPr>
          <w:rFonts w:ascii="Arial Narrow" w:hAnsi="Arial Narrow" w:cs="Arial"/>
        </w:rPr>
        <w:t>alți</w:t>
      </w:r>
      <w:r w:rsidR="00CC3E9D" w:rsidRPr="0002708F">
        <w:rPr>
          <w:rFonts w:ascii="Arial Narrow" w:hAnsi="Arial Narrow" w:cs="Arial"/>
        </w:rPr>
        <w:t xml:space="preserve"> parteneri</w:t>
      </w:r>
      <w:r w:rsidR="009264D4" w:rsidRPr="0002708F">
        <w:rPr>
          <w:rFonts w:ascii="Arial Narrow" w:hAnsi="Arial Narrow" w:cs="Arial"/>
        </w:rPr>
        <w:t>,</w:t>
      </w:r>
      <w:r w:rsidR="0097587F" w:rsidRPr="0002708F">
        <w:rPr>
          <w:rFonts w:ascii="Arial Narrow" w:eastAsia="Times New Roman" w:hAnsi="Arial Narrow" w:cs="TimesNewRoman"/>
        </w:rPr>
        <w:t xml:space="preserve"> </w:t>
      </w:r>
      <w:r w:rsidR="00391884" w:rsidRPr="0002708F">
        <w:rPr>
          <w:rFonts w:ascii="Arial Narrow" w:eastAsia="Times New Roman" w:hAnsi="Arial Narrow" w:cs="TimesNewRoman"/>
        </w:rPr>
        <w:t xml:space="preserve">va implementa </w:t>
      </w:r>
      <w:r w:rsidR="0097587F" w:rsidRPr="0002708F">
        <w:rPr>
          <w:rFonts w:ascii="Arial Narrow" w:eastAsia="Times New Roman" w:hAnsi="Arial Narrow" w:cs="TimesNewRoman"/>
        </w:rPr>
        <w:t xml:space="preserve">proiectul </w:t>
      </w:r>
      <w:r w:rsidR="00391884" w:rsidRPr="0002708F">
        <w:rPr>
          <w:rFonts w:ascii="Arial Narrow" w:eastAsia="Times New Roman" w:hAnsi="Arial Narrow" w:cs="TimesNewRoman"/>
        </w:rPr>
        <w:t>„</w:t>
      </w:r>
      <w:r w:rsidR="003036C3" w:rsidRPr="0002708F">
        <w:rPr>
          <w:rFonts w:ascii="Arial Narrow" w:eastAsia="Times New Roman" w:hAnsi="Arial Narrow" w:cs="TimesNewRoman"/>
          <w:bCs/>
          <w:i/>
          <w:iCs/>
        </w:rPr>
        <w:t xml:space="preserve">Pregătire profesională la nivel </w:t>
      </w:r>
      <w:r w:rsidR="0002708F" w:rsidRPr="0002708F">
        <w:rPr>
          <w:rFonts w:ascii="Arial Narrow" w:eastAsia="Times New Roman" w:hAnsi="Arial Narrow" w:cs="TimesNewRoman"/>
          <w:bCs/>
          <w:i/>
          <w:iCs/>
        </w:rPr>
        <w:t>internațional</w:t>
      </w:r>
      <w:r w:rsidR="003036C3" w:rsidRPr="0002708F">
        <w:rPr>
          <w:rFonts w:ascii="Arial Narrow" w:eastAsia="Times New Roman" w:hAnsi="Arial Narrow" w:cs="TimesNewRoman"/>
          <w:bCs/>
          <w:i/>
          <w:iCs/>
        </w:rPr>
        <w:t xml:space="preserve"> pentru motivarea hotărârilor în raport cu dreptul CEDO/UE</w:t>
      </w:r>
      <w:r w:rsidR="0097587F" w:rsidRPr="0002708F">
        <w:rPr>
          <w:rFonts w:ascii="Arial Narrow" w:eastAsia="Times New Roman" w:hAnsi="Arial Narrow" w:cs="TimesNewRoman"/>
          <w:bCs/>
          <w:i/>
          <w:iCs/>
        </w:rPr>
        <w:t xml:space="preserve">, </w:t>
      </w:r>
      <w:r w:rsidR="0097587F" w:rsidRPr="0002708F">
        <w:rPr>
          <w:rFonts w:ascii="Arial Narrow" w:eastAsia="Times New Roman" w:hAnsi="Arial Narrow" w:cs="TimesNewRoman"/>
          <w:bCs/>
          <w:iCs/>
        </w:rPr>
        <w:t xml:space="preserve">având ca obiectiv general </w:t>
      </w:r>
      <w:r w:rsidR="00CC3E9D" w:rsidRPr="0002708F">
        <w:rPr>
          <w:rFonts w:ascii="Arial Narrow" w:eastAsia="Times New Roman" w:hAnsi="Arial Narrow" w:cs="TimesNewRoman"/>
          <w:bCs/>
          <w:iCs/>
        </w:rPr>
        <w:t xml:space="preserve">facilitarea implementării practice a </w:t>
      </w:r>
      <w:r w:rsidR="0002708F" w:rsidRPr="0002708F">
        <w:rPr>
          <w:rFonts w:ascii="Arial Narrow" w:eastAsia="Times New Roman" w:hAnsi="Arial Narrow" w:cs="TimesNewRoman"/>
          <w:bCs/>
          <w:iCs/>
        </w:rPr>
        <w:t>Convenției</w:t>
      </w:r>
      <w:r w:rsidR="00CC3E9D" w:rsidRPr="0002708F">
        <w:rPr>
          <w:rFonts w:ascii="Arial Narrow" w:eastAsia="Times New Roman" w:hAnsi="Arial Narrow" w:cs="TimesNewRoman"/>
          <w:bCs/>
          <w:iCs/>
        </w:rPr>
        <w:t xml:space="preserve"> Europene a Drepturilor Omului, prin </w:t>
      </w:r>
      <w:r w:rsidR="00CC3E9D" w:rsidRPr="0002708F">
        <w:rPr>
          <w:rFonts w:ascii="Arial Narrow" w:hAnsi="Arial Narrow"/>
        </w:rPr>
        <w:t>întărirea motivării</w:t>
      </w:r>
      <w:r w:rsidR="008F6CFB" w:rsidRPr="0002708F">
        <w:rPr>
          <w:rFonts w:ascii="Arial Narrow" w:hAnsi="Arial Narrow"/>
        </w:rPr>
        <w:t xml:space="preserve"> </w:t>
      </w:r>
      <w:r w:rsidR="00CC3E9D" w:rsidRPr="0002708F">
        <w:rPr>
          <w:rFonts w:ascii="Arial Narrow" w:hAnsi="Arial Narrow"/>
        </w:rPr>
        <w:t xml:space="preserve">hotărârilor </w:t>
      </w:r>
      <w:r w:rsidR="0002708F" w:rsidRPr="0002708F">
        <w:rPr>
          <w:rFonts w:ascii="Arial Narrow" w:hAnsi="Arial Narrow"/>
        </w:rPr>
        <w:t>judecătorești</w:t>
      </w:r>
      <w:r w:rsidR="00CC3E9D" w:rsidRPr="0002708F">
        <w:rPr>
          <w:rFonts w:ascii="Arial Narrow" w:hAnsi="Arial Narrow"/>
        </w:rPr>
        <w:t xml:space="preserve"> în cauzele penale</w:t>
      </w:r>
      <w:r w:rsidR="008F6CFB" w:rsidRPr="0002708F">
        <w:rPr>
          <w:rFonts w:ascii="Arial Narrow" w:hAnsi="Arial Narrow"/>
        </w:rPr>
        <w:t>.</w:t>
      </w:r>
    </w:p>
    <w:p w:rsidR="00110609" w:rsidRPr="0002708F" w:rsidRDefault="00AC31BE" w:rsidP="00A645F6">
      <w:pPr>
        <w:spacing w:after="0"/>
        <w:ind w:firstLine="708"/>
        <w:jc w:val="both"/>
        <w:rPr>
          <w:rFonts w:ascii="Arial Narrow" w:eastAsia="Times New Roman" w:hAnsi="Arial Narrow" w:cs="Arial"/>
        </w:rPr>
      </w:pPr>
      <w:r w:rsidRPr="0002708F">
        <w:rPr>
          <w:rFonts w:ascii="Arial Narrow" w:eastAsia="Times New Roman" w:hAnsi="Arial Narrow" w:cs="Arial"/>
        </w:rPr>
        <w:t>În cadrul acestui proiect</w:t>
      </w:r>
      <w:r w:rsidR="009C792F" w:rsidRPr="0002708F">
        <w:rPr>
          <w:rFonts w:ascii="Arial Narrow" w:eastAsia="Times New Roman" w:hAnsi="Arial Narrow" w:cs="Arial"/>
        </w:rPr>
        <w:t xml:space="preserve"> vor fi organizate o serie </w:t>
      </w:r>
      <w:r w:rsidR="00DF5E34" w:rsidRPr="0002708F">
        <w:rPr>
          <w:rFonts w:ascii="Arial Narrow" w:eastAsia="Times New Roman" w:hAnsi="Arial Narrow" w:cs="Arial"/>
        </w:rPr>
        <w:t xml:space="preserve">de </w:t>
      </w:r>
      <w:r w:rsidR="003036C3" w:rsidRPr="0002708F">
        <w:rPr>
          <w:rFonts w:ascii="Arial Narrow" w:eastAsia="Times New Roman" w:hAnsi="Arial Narrow" w:cs="Arial"/>
        </w:rPr>
        <w:t>seminarii cu partic</w:t>
      </w:r>
      <w:r w:rsidR="00DF5E34" w:rsidRPr="0002708F">
        <w:rPr>
          <w:rFonts w:ascii="Arial Narrow" w:eastAsia="Times New Roman" w:hAnsi="Arial Narrow" w:cs="Arial"/>
        </w:rPr>
        <w:t xml:space="preserve">ipare </w:t>
      </w:r>
      <w:r w:rsidR="0002708F" w:rsidRPr="0002708F">
        <w:rPr>
          <w:rFonts w:ascii="Arial Narrow" w:eastAsia="Times New Roman" w:hAnsi="Arial Narrow" w:cs="Arial"/>
        </w:rPr>
        <w:t>internațională</w:t>
      </w:r>
      <w:r w:rsidR="00DF5E34" w:rsidRPr="0002708F">
        <w:rPr>
          <w:rFonts w:ascii="Arial Narrow" w:eastAsia="Times New Roman" w:hAnsi="Arial Narrow" w:cs="Arial"/>
        </w:rPr>
        <w:t xml:space="preserve"> (Polonia, Cehia, Lituania, </w:t>
      </w:r>
      <w:r w:rsidR="0002708F" w:rsidRPr="0002708F">
        <w:rPr>
          <w:rFonts w:ascii="Arial Narrow" w:eastAsia="Times New Roman" w:hAnsi="Arial Narrow" w:cs="Arial"/>
        </w:rPr>
        <w:t>și</w:t>
      </w:r>
      <w:r w:rsidR="00DF5E34" w:rsidRPr="0002708F">
        <w:rPr>
          <w:rFonts w:ascii="Arial Narrow" w:eastAsia="Times New Roman" w:hAnsi="Arial Narrow" w:cs="Arial"/>
        </w:rPr>
        <w:t xml:space="preserve"> </w:t>
      </w:r>
      <w:r w:rsidR="003036C3" w:rsidRPr="0002708F">
        <w:rPr>
          <w:rFonts w:ascii="Arial Narrow" w:eastAsia="Times New Roman" w:hAnsi="Arial Narrow" w:cs="Arial"/>
        </w:rPr>
        <w:t>România</w:t>
      </w:r>
      <w:r w:rsidR="00DF5E34" w:rsidRPr="0002708F">
        <w:rPr>
          <w:rFonts w:ascii="Arial Narrow" w:eastAsia="Times New Roman" w:hAnsi="Arial Narrow" w:cs="Arial"/>
        </w:rPr>
        <w:t>)</w:t>
      </w:r>
      <w:r w:rsidR="0030396F" w:rsidRPr="0002708F">
        <w:rPr>
          <w:rFonts w:ascii="Arial Narrow" w:eastAsia="Times New Roman" w:hAnsi="Arial Narrow" w:cs="Arial"/>
        </w:rPr>
        <w:t xml:space="preserve"> </w:t>
      </w:r>
      <w:r w:rsidR="0002708F" w:rsidRPr="0002708F">
        <w:rPr>
          <w:rFonts w:ascii="Arial Narrow" w:eastAsia="Times New Roman" w:hAnsi="Arial Narrow" w:cs="Arial"/>
        </w:rPr>
        <w:t>și</w:t>
      </w:r>
      <w:r w:rsidR="00A645F6" w:rsidRPr="0002708F">
        <w:rPr>
          <w:rFonts w:ascii="Arial Narrow" w:eastAsia="Times New Roman" w:hAnsi="Arial Narrow" w:cs="Arial"/>
        </w:rPr>
        <w:t xml:space="preserve"> </w:t>
      </w:r>
      <w:r w:rsidR="0030396F" w:rsidRPr="0002708F">
        <w:rPr>
          <w:rFonts w:ascii="Arial Narrow" w:eastAsia="Times New Roman" w:hAnsi="Arial Narrow" w:cs="Arial"/>
        </w:rPr>
        <w:t>va fi</w:t>
      </w:r>
      <w:r w:rsidR="00A645F6" w:rsidRPr="0002708F">
        <w:rPr>
          <w:rFonts w:ascii="Arial Narrow" w:eastAsia="Times New Roman" w:hAnsi="Arial Narrow" w:cs="Arial"/>
        </w:rPr>
        <w:t xml:space="preserve"> redacta</w:t>
      </w:r>
      <w:r w:rsidR="0030396F" w:rsidRPr="0002708F">
        <w:rPr>
          <w:rFonts w:ascii="Arial Narrow" w:eastAsia="Times New Roman" w:hAnsi="Arial Narrow" w:cs="Arial"/>
        </w:rPr>
        <w:t>t</w:t>
      </w:r>
      <w:r w:rsidR="00A645F6" w:rsidRPr="0002708F">
        <w:rPr>
          <w:rFonts w:ascii="Arial Narrow" w:eastAsia="Times New Roman" w:hAnsi="Arial Narrow" w:cs="Arial"/>
        </w:rPr>
        <w:t xml:space="preserve"> un ghid </w:t>
      </w:r>
      <w:r w:rsidR="00A645F6" w:rsidRPr="0002708F">
        <w:rPr>
          <w:rFonts w:ascii="Arial Narrow" w:hAnsi="Arial Narrow" w:cs="Arial"/>
        </w:rPr>
        <w:t xml:space="preserve">de bune practici în domeniul </w:t>
      </w:r>
      <w:r w:rsidR="00A645F6" w:rsidRPr="0002708F">
        <w:rPr>
          <w:rFonts w:ascii="Arial Narrow" w:eastAsia="Times New Roman" w:hAnsi="Arial Narrow" w:cs="Arial"/>
        </w:rPr>
        <w:t>motivăr</w:t>
      </w:r>
      <w:r w:rsidR="0030396F" w:rsidRPr="0002708F">
        <w:rPr>
          <w:rFonts w:ascii="Arial Narrow" w:eastAsia="Times New Roman" w:hAnsi="Arial Narrow" w:cs="Arial"/>
        </w:rPr>
        <w:t>ii</w:t>
      </w:r>
      <w:r w:rsidR="00A645F6" w:rsidRPr="0002708F">
        <w:rPr>
          <w:rFonts w:ascii="Arial Narrow" w:eastAsia="Times New Roman" w:hAnsi="Arial Narrow" w:cs="Arial"/>
        </w:rPr>
        <w:t xml:space="preserve"> hotărârilor </w:t>
      </w:r>
      <w:r w:rsidR="0002708F" w:rsidRPr="0002708F">
        <w:rPr>
          <w:rFonts w:ascii="Arial Narrow" w:eastAsia="Times New Roman" w:hAnsi="Arial Narrow" w:cs="Arial"/>
        </w:rPr>
        <w:t>judecătorești</w:t>
      </w:r>
      <w:r w:rsidR="00A645F6" w:rsidRPr="0002708F">
        <w:rPr>
          <w:rFonts w:ascii="Arial Narrow" w:eastAsia="Times New Roman" w:hAnsi="Arial Narrow" w:cs="Arial"/>
        </w:rPr>
        <w:t xml:space="preserve">, cu accent pe </w:t>
      </w:r>
      <w:r w:rsidR="00A645F6" w:rsidRPr="0002708F">
        <w:rPr>
          <w:rFonts w:ascii="Arial Narrow" w:eastAsia="Times New Roman" w:hAnsi="Arial Narrow" w:cs="TimesNewRoman"/>
          <w:bCs/>
          <w:iCs/>
        </w:rPr>
        <w:t xml:space="preserve">facilitarea implementării practice a </w:t>
      </w:r>
      <w:r w:rsidR="0002708F" w:rsidRPr="0002708F">
        <w:rPr>
          <w:rFonts w:ascii="Arial Narrow" w:eastAsia="Times New Roman" w:hAnsi="Arial Narrow" w:cs="TimesNewRoman"/>
          <w:bCs/>
          <w:iCs/>
        </w:rPr>
        <w:t>Convenției</w:t>
      </w:r>
      <w:r w:rsidR="00A645F6" w:rsidRPr="0002708F">
        <w:rPr>
          <w:rFonts w:ascii="Arial Narrow" w:eastAsia="Times New Roman" w:hAnsi="Arial Narrow" w:cs="TimesNewRoman"/>
          <w:bCs/>
          <w:iCs/>
        </w:rPr>
        <w:t xml:space="preserve"> Europene a Drepturilor Omului </w:t>
      </w:r>
      <w:r w:rsidR="0002708F" w:rsidRPr="0002708F">
        <w:rPr>
          <w:rFonts w:ascii="Arial Narrow" w:eastAsia="Times New Roman" w:hAnsi="Arial Narrow" w:cs="TimesNewRoman"/>
          <w:bCs/>
          <w:iCs/>
        </w:rPr>
        <w:t>și</w:t>
      </w:r>
      <w:r w:rsidR="00A645F6" w:rsidRPr="0002708F">
        <w:rPr>
          <w:rFonts w:ascii="Arial Narrow" w:eastAsia="Times New Roman" w:hAnsi="Arial Narrow" w:cs="TimesNewRoman"/>
          <w:bCs/>
          <w:iCs/>
        </w:rPr>
        <w:t xml:space="preserve"> a dreptului Uniunii Europene.</w:t>
      </w:r>
    </w:p>
    <w:p w:rsidR="00234203" w:rsidRPr="0002708F" w:rsidRDefault="004862C2" w:rsidP="00CE4348">
      <w:pPr>
        <w:spacing w:after="0"/>
        <w:ind w:firstLine="708"/>
        <w:jc w:val="both"/>
        <w:rPr>
          <w:rFonts w:ascii="Arial Narrow" w:hAnsi="Arial Narrow" w:cs="Arial"/>
          <w:highlight w:val="yellow"/>
        </w:rPr>
      </w:pPr>
      <w:r w:rsidRPr="0002708F">
        <w:rPr>
          <w:rFonts w:ascii="Arial Narrow" w:hAnsi="Arial Narrow" w:cs="Arial"/>
        </w:rPr>
        <w:t>Consiliul Superior al Magistraturii urmează</w:t>
      </w:r>
      <w:r w:rsidR="00234203" w:rsidRPr="0002708F">
        <w:rPr>
          <w:rFonts w:ascii="Arial Narrow" w:hAnsi="Arial Narrow" w:cs="Arial"/>
        </w:rPr>
        <w:t xml:space="preserve"> să selecteze</w:t>
      </w:r>
      <w:r w:rsidRPr="0002708F">
        <w:rPr>
          <w:rFonts w:ascii="Arial Narrow" w:hAnsi="Arial Narrow" w:cs="Arial"/>
        </w:rPr>
        <w:t xml:space="preserve"> </w:t>
      </w:r>
      <w:r w:rsidR="008601E9" w:rsidRPr="0002708F">
        <w:rPr>
          <w:rFonts w:ascii="Arial Narrow" w:hAnsi="Arial Narrow" w:cs="Arial"/>
        </w:rPr>
        <w:t>un</w:t>
      </w:r>
      <w:r w:rsidR="00234203" w:rsidRPr="0002708F">
        <w:rPr>
          <w:rFonts w:ascii="Arial Narrow" w:hAnsi="Arial Narrow" w:cs="Arial"/>
        </w:rPr>
        <w:t xml:space="preserve"> exper</w:t>
      </w:r>
      <w:r w:rsidR="008601E9" w:rsidRPr="0002708F">
        <w:rPr>
          <w:rFonts w:ascii="Arial Narrow" w:hAnsi="Arial Narrow" w:cs="Arial"/>
        </w:rPr>
        <w:t>t</w:t>
      </w:r>
      <w:r w:rsidRPr="0002708F">
        <w:rPr>
          <w:rFonts w:ascii="Arial Narrow" w:hAnsi="Arial Narrow" w:cs="Arial"/>
        </w:rPr>
        <w:t xml:space="preserve"> român </w:t>
      </w:r>
      <w:r w:rsidR="00A645F6" w:rsidRPr="0002708F">
        <w:rPr>
          <w:rFonts w:ascii="Arial Narrow" w:hAnsi="Arial Narrow" w:cs="Arial"/>
        </w:rPr>
        <w:t>pentru a fi parte</w:t>
      </w:r>
      <w:r w:rsidR="00234203" w:rsidRPr="0002708F">
        <w:rPr>
          <w:rFonts w:ascii="Arial Narrow" w:hAnsi="Arial Narrow" w:cs="Arial"/>
        </w:rPr>
        <w:t xml:space="preserve"> </w:t>
      </w:r>
      <w:r w:rsidR="003036C3" w:rsidRPr="0002708F">
        <w:rPr>
          <w:rFonts w:ascii="Arial Narrow" w:hAnsi="Arial Narrow" w:cs="Arial"/>
        </w:rPr>
        <w:t xml:space="preserve">în echipa de </w:t>
      </w:r>
      <w:r w:rsidR="0002708F" w:rsidRPr="0002708F">
        <w:rPr>
          <w:rFonts w:ascii="Arial Narrow" w:hAnsi="Arial Narrow" w:cs="Arial"/>
        </w:rPr>
        <w:t>experți</w:t>
      </w:r>
      <w:r w:rsidR="003036C3" w:rsidRPr="0002708F">
        <w:rPr>
          <w:rFonts w:ascii="Arial Narrow" w:hAnsi="Arial Narrow" w:cs="Arial"/>
        </w:rPr>
        <w:t xml:space="preserve"> ce va participa la </w:t>
      </w:r>
      <w:r w:rsidR="0002708F" w:rsidRPr="0002708F">
        <w:rPr>
          <w:rFonts w:ascii="Arial Narrow" w:hAnsi="Arial Narrow" w:cs="Arial"/>
        </w:rPr>
        <w:t>activitățile</w:t>
      </w:r>
      <w:r w:rsidR="00CE4348" w:rsidRPr="0002708F">
        <w:rPr>
          <w:rFonts w:ascii="Arial Narrow" w:hAnsi="Arial Narrow" w:cs="Arial"/>
        </w:rPr>
        <w:t xml:space="preserve"> </w:t>
      </w:r>
      <w:r w:rsidR="008601E9" w:rsidRPr="0002708F">
        <w:rPr>
          <w:rFonts w:ascii="Arial Narrow" w:hAnsi="Arial Narrow" w:cs="Arial"/>
        </w:rPr>
        <w:t xml:space="preserve"> organizat</w:t>
      </w:r>
      <w:r w:rsidR="00CE4348" w:rsidRPr="0002708F">
        <w:rPr>
          <w:rFonts w:ascii="Arial Narrow" w:hAnsi="Arial Narrow" w:cs="Arial"/>
        </w:rPr>
        <w:t>e</w:t>
      </w:r>
      <w:r w:rsidR="009264D4" w:rsidRPr="0002708F">
        <w:rPr>
          <w:rFonts w:ascii="Arial Narrow" w:hAnsi="Arial Narrow" w:cs="Arial"/>
        </w:rPr>
        <w:t xml:space="preserve"> în cadrul proiectului, </w:t>
      </w:r>
      <w:r w:rsidR="003036C3" w:rsidRPr="0002708F">
        <w:rPr>
          <w:rFonts w:ascii="Arial Narrow" w:hAnsi="Arial Narrow" w:cs="Arial"/>
        </w:rPr>
        <w:t xml:space="preserve">sub coordonarea liderului ceh al echipei de </w:t>
      </w:r>
      <w:r w:rsidR="0002708F" w:rsidRPr="0002708F">
        <w:rPr>
          <w:rFonts w:ascii="Arial Narrow" w:hAnsi="Arial Narrow" w:cs="Arial"/>
        </w:rPr>
        <w:t>experți</w:t>
      </w:r>
      <w:r w:rsidR="00234203" w:rsidRPr="0002708F">
        <w:rPr>
          <w:rFonts w:ascii="Arial Narrow" w:hAnsi="Arial Narrow" w:cs="Arial"/>
        </w:rPr>
        <w:t xml:space="preserve">. </w:t>
      </w:r>
    </w:p>
    <w:p w:rsidR="009264D4" w:rsidRPr="0002708F" w:rsidRDefault="00234203" w:rsidP="009D32C9">
      <w:pPr>
        <w:pStyle w:val="Listparagraf"/>
        <w:spacing w:after="0"/>
        <w:ind w:left="0" w:firstLine="708"/>
        <w:contextualSpacing w:val="0"/>
        <w:jc w:val="both"/>
        <w:rPr>
          <w:rFonts w:ascii="Arial Narrow" w:hAnsi="Arial Narrow" w:cs="Arial"/>
        </w:rPr>
      </w:pPr>
      <w:r w:rsidRPr="0002708F">
        <w:rPr>
          <w:rFonts w:ascii="Arial Narrow" w:hAnsi="Arial Narrow" w:cs="Arial"/>
        </w:rPr>
        <w:t xml:space="preserve">Limba de lucru </w:t>
      </w:r>
      <w:r w:rsidR="003036C3" w:rsidRPr="0002708F">
        <w:rPr>
          <w:rFonts w:ascii="Arial Narrow" w:hAnsi="Arial Narrow" w:cs="Arial"/>
        </w:rPr>
        <w:t>în cadrul proiectului</w:t>
      </w:r>
      <w:r w:rsidRPr="0002708F">
        <w:rPr>
          <w:rFonts w:ascii="Arial Narrow" w:hAnsi="Arial Narrow" w:cs="Arial"/>
        </w:rPr>
        <w:t xml:space="preserve"> este limba </w:t>
      </w:r>
      <w:r w:rsidR="003036C3" w:rsidRPr="0002708F">
        <w:rPr>
          <w:rFonts w:ascii="Arial Narrow" w:hAnsi="Arial Narrow" w:cs="Arial"/>
        </w:rPr>
        <w:t>engleză</w:t>
      </w:r>
      <w:r w:rsidR="00055A4A" w:rsidRPr="0002708F">
        <w:rPr>
          <w:rFonts w:ascii="Arial Narrow" w:hAnsi="Arial Narrow" w:cs="Arial"/>
        </w:rPr>
        <w:t>.</w:t>
      </w:r>
    </w:p>
    <w:p w:rsidR="00CE4348" w:rsidRPr="0002708F" w:rsidRDefault="00AC31BE" w:rsidP="00A645F6">
      <w:pPr>
        <w:pStyle w:val="Listparagraf"/>
        <w:spacing w:after="0"/>
        <w:ind w:left="0" w:firstLine="708"/>
        <w:contextualSpacing w:val="0"/>
        <w:jc w:val="both"/>
        <w:rPr>
          <w:rFonts w:ascii="Arial Narrow" w:hAnsi="Arial Narrow" w:cs="Arial"/>
        </w:rPr>
      </w:pPr>
      <w:r w:rsidRPr="0002708F">
        <w:rPr>
          <w:rFonts w:ascii="Arial Narrow" w:hAnsi="Arial Narrow" w:cs="Arial"/>
        </w:rPr>
        <w:t>Exper</w:t>
      </w:r>
      <w:r w:rsidR="003A2339" w:rsidRPr="0002708F">
        <w:rPr>
          <w:rFonts w:ascii="Arial Narrow" w:hAnsi="Arial Narrow" w:cs="Arial"/>
        </w:rPr>
        <w:t>tul</w:t>
      </w:r>
      <w:r w:rsidR="00234203" w:rsidRPr="0002708F">
        <w:rPr>
          <w:rFonts w:ascii="Arial Narrow" w:hAnsi="Arial Narrow" w:cs="Arial"/>
        </w:rPr>
        <w:t xml:space="preserve"> român selecta</w:t>
      </w:r>
      <w:r w:rsidR="003A2339" w:rsidRPr="0002708F">
        <w:rPr>
          <w:rFonts w:ascii="Arial Narrow" w:hAnsi="Arial Narrow" w:cs="Arial"/>
        </w:rPr>
        <w:t>t</w:t>
      </w:r>
      <w:r w:rsidR="00234203" w:rsidRPr="0002708F">
        <w:rPr>
          <w:rFonts w:ascii="Arial Narrow" w:hAnsi="Arial Narrow" w:cs="Arial"/>
        </w:rPr>
        <w:t xml:space="preserve"> </w:t>
      </w:r>
      <w:r w:rsidR="003A2339" w:rsidRPr="0002708F">
        <w:rPr>
          <w:rFonts w:ascii="Arial Narrow" w:hAnsi="Arial Narrow" w:cs="Arial"/>
        </w:rPr>
        <w:t>va</w:t>
      </w:r>
      <w:r w:rsidR="00234203" w:rsidRPr="0002708F">
        <w:rPr>
          <w:rFonts w:ascii="Arial Narrow" w:hAnsi="Arial Narrow" w:cs="Arial"/>
        </w:rPr>
        <w:t xml:space="preserve"> beneficia de un </w:t>
      </w:r>
      <w:r w:rsidR="00234203" w:rsidRPr="0002708F">
        <w:rPr>
          <w:rFonts w:ascii="Arial Narrow" w:hAnsi="Arial Narrow" w:cs="Arial"/>
          <w:b/>
          <w:u w:val="single"/>
        </w:rPr>
        <w:t>onorariu</w:t>
      </w:r>
      <w:r w:rsidR="00234203" w:rsidRPr="0002708F">
        <w:rPr>
          <w:rFonts w:ascii="Arial Narrow" w:hAnsi="Arial Narrow" w:cs="Arial"/>
        </w:rPr>
        <w:t xml:space="preserve"> de maximum 3</w:t>
      </w:r>
      <w:r w:rsidR="00F43AC6" w:rsidRPr="0002708F">
        <w:rPr>
          <w:rFonts w:ascii="Arial Narrow" w:hAnsi="Arial Narrow" w:cs="Arial"/>
        </w:rPr>
        <w:t>5</w:t>
      </w:r>
      <w:r w:rsidR="00234203" w:rsidRPr="0002708F">
        <w:rPr>
          <w:rFonts w:ascii="Arial Narrow" w:hAnsi="Arial Narrow" w:cs="Arial"/>
        </w:rPr>
        <w:t>0 euro/zi</w:t>
      </w:r>
      <w:r w:rsidR="003A2339" w:rsidRPr="0002708F">
        <w:rPr>
          <w:rFonts w:ascii="Arial Narrow" w:hAnsi="Arial Narrow" w:cs="Arial"/>
        </w:rPr>
        <w:t xml:space="preserve"> de </w:t>
      </w:r>
      <w:r w:rsidR="0030396F" w:rsidRPr="0002708F">
        <w:rPr>
          <w:rFonts w:ascii="Arial Narrow" w:hAnsi="Arial Narrow" w:cs="Arial"/>
        </w:rPr>
        <w:t>activitate</w:t>
      </w:r>
      <w:r w:rsidR="003A2339" w:rsidRPr="0002708F">
        <w:rPr>
          <w:rFonts w:ascii="Arial Narrow" w:hAnsi="Arial Narrow" w:cs="Arial"/>
        </w:rPr>
        <w:t>,</w:t>
      </w:r>
      <w:r w:rsidR="00324144" w:rsidRPr="0002708F">
        <w:rPr>
          <w:rFonts w:ascii="Arial Narrow" w:hAnsi="Arial Narrow" w:cs="Arial"/>
        </w:rPr>
        <w:t xml:space="preserve"> pentru un număr de maxim </w:t>
      </w:r>
      <w:r w:rsidR="00A645F6" w:rsidRPr="0002708F">
        <w:rPr>
          <w:rFonts w:ascii="Arial Narrow" w:hAnsi="Arial Narrow" w:cs="Arial"/>
        </w:rPr>
        <w:t>1</w:t>
      </w:r>
      <w:r w:rsidR="00DF5E34" w:rsidRPr="0002708F">
        <w:rPr>
          <w:rFonts w:ascii="Arial Narrow" w:hAnsi="Arial Narrow" w:cs="Arial"/>
        </w:rPr>
        <w:t>7</w:t>
      </w:r>
      <w:r w:rsidR="00324144" w:rsidRPr="0002708F">
        <w:rPr>
          <w:rFonts w:ascii="Arial Narrow" w:hAnsi="Arial Narrow" w:cs="Arial"/>
        </w:rPr>
        <w:t xml:space="preserve"> zile de activitate</w:t>
      </w:r>
      <w:r w:rsidR="0030396F" w:rsidRPr="0002708F">
        <w:rPr>
          <w:rFonts w:ascii="Arial Narrow" w:hAnsi="Arial Narrow" w:cs="Arial"/>
        </w:rPr>
        <w:t xml:space="preserve"> (pregătirea </w:t>
      </w:r>
      <w:r w:rsidR="0002708F" w:rsidRPr="0002708F">
        <w:rPr>
          <w:rFonts w:ascii="Arial Narrow" w:hAnsi="Arial Narrow" w:cs="Arial"/>
        </w:rPr>
        <w:t>și</w:t>
      </w:r>
      <w:r w:rsidR="0030396F" w:rsidRPr="0002708F">
        <w:rPr>
          <w:rFonts w:ascii="Arial Narrow" w:hAnsi="Arial Narrow" w:cs="Arial"/>
        </w:rPr>
        <w:t xml:space="preserve"> participarea la seminarii, participarea la întâlnirile echipei de </w:t>
      </w:r>
      <w:r w:rsidR="0002708F" w:rsidRPr="0002708F">
        <w:rPr>
          <w:rFonts w:ascii="Arial Narrow" w:hAnsi="Arial Narrow" w:cs="Arial"/>
        </w:rPr>
        <w:t>experți</w:t>
      </w:r>
      <w:r w:rsidR="0030396F" w:rsidRPr="0002708F">
        <w:rPr>
          <w:rFonts w:ascii="Arial Narrow" w:hAnsi="Arial Narrow" w:cs="Arial"/>
        </w:rPr>
        <w:t xml:space="preserve">, precum </w:t>
      </w:r>
      <w:r w:rsidR="0002708F" w:rsidRPr="0002708F">
        <w:rPr>
          <w:rFonts w:ascii="Arial Narrow" w:hAnsi="Arial Narrow" w:cs="Arial"/>
        </w:rPr>
        <w:t>și</w:t>
      </w:r>
      <w:r w:rsidR="0030396F" w:rsidRPr="0002708F">
        <w:rPr>
          <w:rFonts w:ascii="Arial Narrow" w:hAnsi="Arial Narrow" w:cs="Arial"/>
        </w:rPr>
        <w:t xml:space="preserve"> elaborarea ghidului)</w:t>
      </w:r>
      <w:r w:rsidR="00324144" w:rsidRPr="0002708F">
        <w:rPr>
          <w:rFonts w:ascii="Arial Narrow" w:hAnsi="Arial Narrow" w:cs="Arial"/>
        </w:rPr>
        <w:t>,</w:t>
      </w:r>
      <w:r w:rsidR="003A2339" w:rsidRPr="0002708F">
        <w:rPr>
          <w:rFonts w:ascii="Arial Narrow" w:hAnsi="Arial Narrow" w:cs="Arial"/>
        </w:rPr>
        <w:t xml:space="preserve"> iar t</w:t>
      </w:r>
      <w:r w:rsidR="00234203" w:rsidRPr="0002708F">
        <w:rPr>
          <w:rFonts w:ascii="Arial Narrow" w:hAnsi="Arial Narrow" w:cs="Arial"/>
        </w:rPr>
        <w:t xml:space="preserve">oate </w:t>
      </w:r>
      <w:r w:rsidR="0030396F" w:rsidRPr="0002708F">
        <w:rPr>
          <w:rFonts w:ascii="Arial Narrow" w:hAnsi="Arial Narrow" w:cs="Arial"/>
        </w:rPr>
        <w:t xml:space="preserve">costurile privind participarea la </w:t>
      </w:r>
      <w:r w:rsidR="0002708F" w:rsidRPr="0002708F">
        <w:rPr>
          <w:rFonts w:ascii="Arial Narrow" w:hAnsi="Arial Narrow" w:cs="Arial"/>
        </w:rPr>
        <w:t>activitățile</w:t>
      </w:r>
      <w:r w:rsidR="0030396F" w:rsidRPr="0002708F">
        <w:rPr>
          <w:rFonts w:ascii="Arial Narrow" w:hAnsi="Arial Narrow" w:cs="Arial"/>
        </w:rPr>
        <w:t xml:space="preserve"> proiectului (</w:t>
      </w:r>
      <w:r w:rsidR="00DF5E34" w:rsidRPr="0002708F">
        <w:rPr>
          <w:rFonts w:ascii="Arial Narrow" w:hAnsi="Arial Narrow" w:cs="Arial"/>
          <w:i/>
        </w:rPr>
        <w:t>cazare, transport, mese</w:t>
      </w:r>
      <w:r w:rsidR="0030396F" w:rsidRPr="0002708F">
        <w:rPr>
          <w:rFonts w:ascii="Arial Narrow" w:hAnsi="Arial Narrow" w:cs="Arial"/>
        </w:rPr>
        <w:t>) vor fi suportate din bugetul proiectului.</w:t>
      </w:r>
      <w:r w:rsidR="00234203" w:rsidRPr="0002708F">
        <w:rPr>
          <w:rFonts w:ascii="Arial Narrow" w:hAnsi="Arial Narrow" w:cs="Arial"/>
        </w:rPr>
        <w:t>.</w:t>
      </w:r>
    </w:p>
    <w:p w:rsidR="00234203" w:rsidRPr="0002708F" w:rsidRDefault="00234203" w:rsidP="00EA22CE">
      <w:pPr>
        <w:pStyle w:val="Listparagraf"/>
        <w:tabs>
          <w:tab w:val="left" w:pos="0"/>
          <w:tab w:val="left" w:pos="1080"/>
        </w:tabs>
        <w:spacing w:after="0"/>
        <w:ind w:left="0" w:firstLine="720"/>
        <w:contextualSpacing w:val="0"/>
        <w:jc w:val="both"/>
        <w:rPr>
          <w:rFonts w:ascii="Arial Narrow" w:hAnsi="Arial Narrow"/>
        </w:rPr>
      </w:pPr>
      <w:r w:rsidRPr="0002708F">
        <w:rPr>
          <w:rFonts w:ascii="Arial Narrow" w:hAnsi="Arial Narrow"/>
        </w:rPr>
        <w:t xml:space="preserve">Conform prevederilor contractuale, </w:t>
      </w:r>
      <w:r w:rsidR="00AC31BE" w:rsidRPr="0002708F">
        <w:rPr>
          <w:rFonts w:ascii="Arial Narrow" w:hAnsi="Arial Narrow"/>
        </w:rPr>
        <w:t>expert</w:t>
      </w:r>
      <w:r w:rsidR="00CE4348" w:rsidRPr="0002708F">
        <w:rPr>
          <w:rFonts w:ascii="Arial Narrow" w:hAnsi="Arial Narrow"/>
        </w:rPr>
        <w:t>ul selectat</w:t>
      </w:r>
      <w:r w:rsidRPr="0002708F">
        <w:rPr>
          <w:rFonts w:ascii="Arial Narrow" w:hAnsi="Arial Narrow"/>
        </w:rPr>
        <w:t xml:space="preserve"> va avea următoarele </w:t>
      </w:r>
      <w:r w:rsidR="0002708F" w:rsidRPr="0002708F">
        <w:rPr>
          <w:rFonts w:ascii="Arial Narrow" w:hAnsi="Arial Narrow"/>
          <w:b/>
          <w:u w:val="single"/>
        </w:rPr>
        <w:t>obligații</w:t>
      </w:r>
      <w:r w:rsidRPr="0002708F">
        <w:rPr>
          <w:rFonts w:ascii="Arial Narrow" w:hAnsi="Arial Narrow"/>
        </w:rPr>
        <w:t xml:space="preserve"> principale:</w:t>
      </w:r>
    </w:p>
    <w:p w:rsidR="00A645F6" w:rsidRPr="0002708F" w:rsidRDefault="00AC31BE" w:rsidP="00EA22CE">
      <w:pPr>
        <w:pStyle w:val="Listparagraf"/>
        <w:tabs>
          <w:tab w:val="left" w:pos="0"/>
          <w:tab w:val="left" w:pos="1080"/>
        </w:tabs>
        <w:spacing w:after="0"/>
        <w:ind w:left="0" w:firstLine="720"/>
        <w:contextualSpacing w:val="0"/>
        <w:jc w:val="both"/>
        <w:rPr>
          <w:rFonts w:ascii="Arial Narrow" w:hAnsi="Arial Narrow"/>
        </w:rPr>
      </w:pPr>
      <w:r w:rsidRPr="0002708F">
        <w:rPr>
          <w:rFonts w:ascii="Arial Narrow" w:hAnsi="Arial Narrow"/>
        </w:rPr>
        <w:t xml:space="preserve">- </w:t>
      </w:r>
      <w:r w:rsidR="00A645F6" w:rsidRPr="0002708F">
        <w:rPr>
          <w:rFonts w:ascii="Arial Narrow" w:hAnsi="Arial Narrow"/>
        </w:rPr>
        <w:t>să participe la întâlniri</w:t>
      </w:r>
      <w:r w:rsidR="0030396F" w:rsidRPr="0002708F">
        <w:rPr>
          <w:rFonts w:ascii="Arial Narrow" w:hAnsi="Arial Narrow"/>
        </w:rPr>
        <w:t>le</w:t>
      </w:r>
      <w:r w:rsidR="00A645F6" w:rsidRPr="0002708F">
        <w:rPr>
          <w:rFonts w:ascii="Arial Narrow" w:hAnsi="Arial Narrow"/>
        </w:rPr>
        <w:t xml:space="preserve"> echipei de </w:t>
      </w:r>
      <w:r w:rsidR="0002708F" w:rsidRPr="0002708F">
        <w:rPr>
          <w:rFonts w:ascii="Arial Narrow" w:hAnsi="Arial Narrow"/>
        </w:rPr>
        <w:t>experți</w:t>
      </w:r>
      <w:r w:rsidR="00A645F6" w:rsidRPr="0002708F">
        <w:rPr>
          <w:rFonts w:ascii="Arial Narrow" w:hAnsi="Arial Narrow"/>
        </w:rPr>
        <w:t xml:space="preserve">, pentru elaborarea materialelor de curs </w:t>
      </w:r>
      <w:r w:rsidR="0002708F" w:rsidRPr="0002708F">
        <w:rPr>
          <w:rFonts w:ascii="Arial Narrow" w:hAnsi="Arial Narrow"/>
        </w:rPr>
        <w:t>și</w:t>
      </w:r>
      <w:r w:rsidR="00A645F6" w:rsidRPr="0002708F">
        <w:rPr>
          <w:rFonts w:ascii="Arial Narrow" w:hAnsi="Arial Narrow"/>
        </w:rPr>
        <w:t xml:space="preserve"> a altor materiale relevante;</w:t>
      </w:r>
    </w:p>
    <w:p w:rsidR="00DF5E34" w:rsidRPr="0002708F" w:rsidRDefault="00DF5E34" w:rsidP="00DF5E34">
      <w:pPr>
        <w:pStyle w:val="Listparagraf"/>
        <w:tabs>
          <w:tab w:val="left" w:pos="0"/>
          <w:tab w:val="left" w:pos="1080"/>
        </w:tabs>
        <w:spacing w:after="0"/>
        <w:ind w:left="0" w:firstLine="720"/>
        <w:contextualSpacing w:val="0"/>
        <w:jc w:val="both"/>
        <w:rPr>
          <w:rFonts w:ascii="Arial Narrow" w:hAnsi="Arial Narrow"/>
        </w:rPr>
      </w:pPr>
      <w:r w:rsidRPr="0002708F">
        <w:rPr>
          <w:rFonts w:ascii="Arial Narrow" w:eastAsia="Times New Roman" w:hAnsi="Arial Narrow" w:cs="TimesNewRoman"/>
          <w:bCs/>
          <w:iCs/>
        </w:rPr>
        <w:t xml:space="preserve">- </w:t>
      </w:r>
      <w:r w:rsidRPr="0002708F">
        <w:rPr>
          <w:rFonts w:ascii="Arial Narrow" w:hAnsi="Arial Narrow"/>
        </w:rPr>
        <w:t xml:space="preserve">să elaboreze materialele ce vor face obiectul prezentărilor </w:t>
      </w:r>
      <w:r w:rsidR="0002708F" w:rsidRPr="0002708F">
        <w:rPr>
          <w:rFonts w:ascii="Arial Narrow" w:hAnsi="Arial Narrow"/>
        </w:rPr>
        <w:t>susținute</w:t>
      </w:r>
      <w:r w:rsidRPr="0002708F">
        <w:rPr>
          <w:rFonts w:ascii="Arial Narrow" w:hAnsi="Arial Narrow"/>
        </w:rPr>
        <w:t xml:space="preserve"> în cadrul seminariilor;</w:t>
      </w:r>
    </w:p>
    <w:p w:rsidR="00A645F6" w:rsidRPr="0002708F" w:rsidRDefault="00A645F6" w:rsidP="00EA22CE">
      <w:pPr>
        <w:pStyle w:val="Listparagraf"/>
        <w:tabs>
          <w:tab w:val="left" w:pos="0"/>
          <w:tab w:val="left" w:pos="1080"/>
        </w:tabs>
        <w:spacing w:after="0"/>
        <w:ind w:left="0" w:firstLine="720"/>
        <w:contextualSpacing w:val="0"/>
        <w:jc w:val="both"/>
        <w:rPr>
          <w:rFonts w:ascii="Arial Narrow" w:hAnsi="Arial Narrow"/>
        </w:rPr>
      </w:pPr>
      <w:r w:rsidRPr="0002708F">
        <w:rPr>
          <w:rFonts w:ascii="Arial Narrow" w:hAnsi="Arial Narrow"/>
        </w:rPr>
        <w:t xml:space="preserve">- să </w:t>
      </w:r>
      <w:r w:rsidR="00DF5E34" w:rsidRPr="0002708F">
        <w:rPr>
          <w:rFonts w:ascii="Arial Narrow" w:hAnsi="Arial Narrow"/>
        </w:rPr>
        <w:t xml:space="preserve">participe pe toată durata de </w:t>
      </w:r>
      <w:r w:rsidR="0002708F" w:rsidRPr="0002708F">
        <w:rPr>
          <w:rFonts w:ascii="Arial Narrow" w:hAnsi="Arial Narrow"/>
        </w:rPr>
        <w:t>desfășurare</w:t>
      </w:r>
      <w:r w:rsidR="00DF5E34" w:rsidRPr="0002708F">
        <w:rPr>
          <w:rFonts w:ascii="Arial Narrow" w:hAnsi="Arial Narrow"/>
        </w:rPr>
        <w:t xml:space="preserve"> </w:t>
      </w:r>
      <w:r w:rsidR="00DF5E34" w:rsidRPr="00801669">
        <w:rPr>
          <w:rFonts w:ascii="Arial Narrow" w:hAnsi="Arial Narrow"/>
        </w:rPr>
        <w:t xml:space="preserve">a </w:t>
      </w:r>
      <w:r w:rsidRPr="00801669">
        <w:rPr>
          <w:rFonts w:ascii="Arial Narrow" w:hAnsi="Arial Narrow"/>
        </w:rPr>
        <w:t xml:space="preserve"> seminarii</w:t>
      </w:r>
      <w:r w:rsidR="00DF5E34" w:rsidRPr="00801669">
        <w:rPr>
          <w:rFonts w:ascii="Arial Narrow" w:hAnsi="Arial Narrow"/>
        </w:rPr>
        <w:t>lor</w:t>
      </w:r>
      <w:r w:rsidRPr="0002708F">
        <w:rPr>
          <w:rFonts w:ascii="Arial Narrow" w:hAnsi="Arial Narrow"/>
        </w:rPr>
        <w:t xml:space="preserve"> cu participare </w:t>
      </w:r>
      <w:r w:rsidR="0002708F" w:rsidRPr="0002708F">
        <w:rPr>
          <w:rFonts w:ascii="Arial Narrow" w:hAnsi="Arial Narrow"/>
        </w:rPr>
        <w:t>internațională</w:t>
      </w:r>
      <w:r w:rsidR="00DF5E34" w:rsidRPr="0002708F">
        <w:rPr>
          <w:rFonts w:ascii="Arial Narrow" w:hAnsi="Arial Narrow"/>
        </w:rPr>
        <w:t xml:space="preserve"> </w:t>
      </w:r>
      <w:r w:rsidRPr="0002708F">
        <w:rPr>
          <w:rFonts w:ascii="Arial Narrow" w:hAnsi="Arial Narrow"/>
        </w:rPr>
        <w:t xml:space="preserve">ce vor fi organizate în </w:t>
      </w:r>
      <w:r w:rsidR="00DF5E34" w:rsidRPr="0002708F">
        <w:rPr>
          <w:rFonts w:ascii="Arial Narrow" w:hAnsi="Arial Narrow"/>
        </w:rPr>
        <w:t>cadrul proiectului (</w:t>
      </w:r>
      <w:r w:rsidRPr="0002708F">
        <w:rPr>
          <w:rFonts w:ascii="Arial Narrow" w:hAnsi="Arial Narrow"/>
        </w:rPr>
        <w:t>Polonia</w:t>
      </w:r>
      <w:r w:rsidR="00DF5E34" w:rsidRPr="0002708F">
        <w:rPr>
          <w:rFonts w:ascii="Arial Narrow" w:hAnsi="Arial Narrow"/>
        </w:rPr>
        <w:t xml:space="preserve"> </w:t>
      </w:r>
      <w:r w:rsidR="0002708F" w:rsidRPr="0002708F">
        <w:rPr>
          <w:rFonts w:ascii="Arial Narrow" w:hAnsi="Arial Narrow"/>
        </w:rPr>
        <w:t>și</w:t>
      </w:r>
      <w:r w:rsidRPr="0002708F">
        <w:rPr>
          <w:rFonts w:ascii="Arial Narrow" w:hAnsi="Arial Narrow"/>
        </w:rPr>
        <w:t xml:space="preserve"> România</w:t>
      </w:r>
      <w:r w:rsidR="00DF5E34" w:rsidRPr="0002708F">
        <w:rPr>
          <w:rFonts w:ascii="Arial Narrow" w:hAnsi="Arial Narrow"/>
        </w:rPr>
        <w:t xml:space="preserve">), precum </w:t>
      </w:r>
      <w:r w:rsidR="0002708F" w:rsidRPr="0002708F">
        <w:rPr>
          <w:rFonts w:ascii="Arial Narrow" w:hAnsi="Arial Narrow"/>
        </w:rPr>
        <w:t>și</w:t>
      </w:r>
      <w:r w:rsidR="00DF5E34" w:rsidRPr="0002708F">
        <w:rPr>
          <w:rFonts w:ascii="Arial Narrow" w:hAnsi="Arial Narrow"/>
        </w:rPr>
        <w:t xml:space="preserve"> să </w:t>
      </w:r>
      <w:r w:rsidR="0002708F" w:rsidRPr="0002708F">
        <w:rPr>
          <w:rFonts w:ascii="Arial Narrow" w:hAnsi="Arial Narrow"/>
        </w:rPr>
        <w:t>susțină</w:t>
      </w:r>
      <w:r w:rsidR="00DF5E34" w:rsidRPr="0002708F">
        <w:rPr>
          <w:rFonts w:ascii="Arial Narrow" w:hAnsi="Arial Narrow"/>
        </w:rPr>
        <w:t xml:space="preserve"> prezentări teoretice </w:t>
      </w:r>
      <w:r w:rsidR="0002708F" w:rsidRPr="0002708F">
        <w:rPr>
          <w:rFonts w:ascii="Arial Narrow" w:hAnsi="Arial Narrow"/>
        </w:rPr>
        <w:t>și</w:t>
      </w:r>
      <w:r w:rsidR="00DF5E34" w:rsidRPr="0002708F">
        <w:rPr>
          <w:rFonts w:ascii="Arial Narrow" w:hAnsi="Arial Narrow"/>
        </w:rPr>
        <w:t xml:space="preserve"> practice, conform agendei ce va fi elaborată de echipa de </w:t>
      </w:r>
      <w:r w:rsidR="0002708F" w:rsidRPr="0002708F">
        <w:rPr>
          <w:rFonts w:ascii="Arial Narrow" w:hAnsi="Arial Narrow"/>
        </w:rPr>
        <w:t>experți</w:t>
      </w:r>
      <w:r w:rsidR="00DF5E34" w:rsidRPr="0002708F">
        <w:rPr>
          <w:rFonts w:ascii="Arial Narrow" w:hAnsi="Arial Narrow"/>
        </w:rPr>
        <w:t>;</w:t>
      </w:r>
    </w:p>
    <w:p w:rsidR="00DF5E34" w:rsidRPr="0002708F" w:rsidRDefault="00DF5E34" w:rsidP="00DF5E34">
      <w:pPr>
        <w:pStyle w:val="Listparagraf"/>
        <w:tabs>
          <w:tab w:val="left" w:pos="1080"/>
        </w:tabs>
        <w:spacing w:after="0"/>
        <w:ind w:left="0" w:firstLine="720"/>
        <w:contextualSpacing w:val="0"/>
        <w:jc w:val="both"/>
        <w:rPr>
          <w:rFonts w:ascii="Arial Narrow" w:hAnsi="Arial Narrow"/>
        </w:rPr>
      </w:pPr>
      <w:r w:rsidRPr="0002708F">
        <w:rPr>
          <w:rFonts w:ascii="Arial Narrow" w:hAnsi="Arial Narrow"/>
        </w:rPr>
        <w:t xml:space="preserve">- să modereze </w:t>
      </w:r>
      <w:r w:rsidR="0002708F" w:rsidRPr="0002708F">
        <w:rPr>
          <w:rFonts w:ascii="Arial Narrow" w:hAnsi="Arial Narrow"/>
        </w:rPr>
        <w:t>discuțiile</w:t>
      </w:r>
      <w:r w:rsidRPr="0002708F">
        <w:rPr>
          <w:rFonts w:ascii="Arial Narrow" w:hAnsi="Arial Narrow"/>
        </w:rPr>
        <w:t xml:space="preserve"> ce vor avea loc în cadrul grupurilor de lucru organizate în cadrul seminariilor, precum </w:t>
      </w:r>
      <w:r w:rsidR="0002708F" w:rsidRPr="0002708F">
        <w:rPr>
          <w:rFonts w:ascii="Arial Narrow" w:hAnsi="Arial Narrow"/>
        </w:rPr>
        <w:t>și</w:t>
      </w:r>
      <w:r w:rsidRPr="0002708F">
        <w:rPr>
          <w:rFonts w:ascii="Arial Narrow" w:hAnsi="Arial Narrow"/>
        </w:rPr>
        <w:t xml:space="preserve"> să faciliteze </w:t>
      </w:r>
      <w:r w:rsidR="0002708F" w:rsidRPr="0002708F">
        <w:rPr>
          <w:rFonts w:ascii="Arial Narrow" w:hAnsi="Arial Narrow"/>
        </w:rPr>
        <w:t>discuțiile</w:t>
      </w:r>
      <w:r w:rsidRPr="0002708F">
        <w:rPr>
          <w:rFonts w:ascii="Arial Narrow" w:hAnsi="Arial Narrow"/>
        </w:rPr>
        <w:t xml:space="preserve"> cu </w:t>
      </w:r>
      <w:r w:rsidR="0002708F" w:rsidRPr="0002708F">
        <w:rPr>
          <w:rFonts w:ascii="Arial Narrow" w:hAnsi="Arial Narrow"/>
        </w:rPr>
        <w:t>participanții</w:t>
      </w:r>
      <w:r w:rsidRPr="0002708F">
        <w:rPr>
          <w:rFonts w:ascii="Arial Narrow" w:hAnsi="Arial Narrow"/>
        </w:rPr>
        <w:t xml:space="preserve"> la aceste evenimente;</w:t>
      </w:r>
    </w:p>
    <w:p w:rsidR="00AC31BE" w:rsidRPr="0002708F" w:rsidRDefault="00A645F6" w:rsidP="00DF5E34">
      <w:pPr>
        <w:pStyle w:val="Listparagraf"/>
        <w:tabs>
          <w:tab w:val="left" w:pos="0"/>
          <w:tab w:val="left" w:pos="1080"/>
        </w:tabs>
        <w:spacing w:after="0"/>
        <w:ind w:left="0" w:firstLine="720"/>
        <w:contextualSpacing w:val="0"/>
        <w:jc w:val="both"/>
        <w:rPr>
          <w:rFonts w:ascii="Arial Narrow" w:eastAsia="Times New Roman" w:hAnsi="Arial Narrow" w:cs="TimesNewRoman"/>
          <w:bCs/>
          <w:iCs/>
        </w:rPr>
      </w:pPr>
      <w:r w:rsidRPr="0002708F">
        <w:rPr>
          <w:rFonts w:ascii="Arial Narrow" w:hAnsi="Arial Narrow"/>
        </w:rPr>
        <w:t xml:space="preserve">- să contribuie la elaborarea ghidului de bune practici </w:t>
      </w:r>
      <w:r w:rsidRPr="0002708F">
        <w:rPr>
          <w:rFonts w:ascii="Arial Narrow" w:hAnsi="Arial Narrow" w:cs="Arial"/>
        </w:rPr>
        <w:t xml:space="preserve">în domeniul </w:t>
      </w:r>
      <w:r w:rsidR="0030396F" w:rsidRPr="0002708F">
        <w:rPr>
          <w:rFonts w:ascii="Arial Narrow" w:eastAsia="Times New Roman" w:hAnsi="Arial Narrow" w:cs="Arial"/>
        </w:rPr>
        <w:t xml:space="preserve">motivării </w:t>
      </w:r>
      <w:r w:rsidRPr="0002708F">
        <w:rPr>
          <w:rFonts w:ascii="Arial Narrow" w:eastAsia="Times New Roman" w:hAnsi="Arial Narrow" w:cs="Arial"/>
        </w:rPr>
        <w:t xml:space="preserve">hotărârilor </w:t>
      </w:r>
      <w:r w:rsidR="0002708F" w:rsidRPr="0002708F">
        <w:rPr>
          <w:rFonts w:ascii="Arial Narrow" w:eastAsia="Times New Roman" w:hAnsi="Arial Narrow" w:cs="Arial"/>
        </w:rPr>
        <w:t>judecătorești</w:t>
      </w:r>
      <w:r w:rsidRPr="0002708F">
        <w:rPr>
          <w:rFonts w:ascii="Arial Narrow" w:eastAsia="Times New Roman" w:hAnsi="Arial Narrow" w:cs="Arial"/>
        </w:rPr>
        <w:t xml:space="preserve">, cu accent pe </w:t>
      </w:r>
      <w:r w:rsidRPr="0002708F">
        <w:rPr>
          <w:rFonts w:ascii="Arial Narrow" w:eastAsia="Times New Roman" w:hAnsi="Arial Narrow" w:cs="TimesNewRoman"/>
          <w:bCs/>
          <w:iCs/>
        </w:rPr>
        <w:t xml:space="preserve">facilitarea implementării practice a </w:t>
      </w:r>
      <w:r w:rsidR="0002708F" w:rsidRPr="0002708F">
        <w:rPr>
          <w:rFonts w:ascii="Arial Narrow" w:eastAsia="Times New Roman" w:hAnsi="Arial Narrow" w:cs="TimesNewRoman"/>
          <w:bCs/>
          <w:iCs/>
        </w:rPr>
        <w:t>Convenției</w:t>
      </w:r>
      <w:r w:rsidRPr="0002708F">
        <w:rPr>
          <w:rFonts w:ascii="Arial Narrow" w:eastAsia="Times New Roman" w:hAnsi="Arial Narrow" w:cs="TimesNewRoman"/>
          <w:bCs/>
          <w:iCs/>
        </w:rPr>
        <w:t xml:space="preserve"> Europene a Drepturilor Omului </w:t>
      </w:r>
      <w:r w:rsidR="0002708F" w:rsidRPr="0002708F">
        <w:rPr>
          <w:rFonts w:ascii="Arial Narrow" w:eastAsia="Times New Roman" w:hAnsi="Arial Narrow" w:cs="TimesNewRoman"/>
          <w:bCs/>
          <w:iCs/>
        </w:rPr>
        <w:t>și</w:t>
      </w:r>
      <w:r w:rsidRPr="0002708F">
        <w:rPr>
          <w:rFonts w:ascii="Arial Narrow" w:eastAsia="Times New Roman" w:hAnsi="Arial Narrow" w:cs="TimesNewRoman"/>
          <w:bCs/>
          <w:iCs/>
        </w:rPr>
        <w:t xml:space="preserve"> a dreptului Uniunii Europene;</w:t>
      </w:r>
    </w:p>
    <w:p w:rsidR="00F43AC6" w:rsidRPr="0002708F" w:rsidRDefault="00234203" w:rsidP="00DF5E34">
      <w:pPr>
        <w:pStyle w:val="Listparagraf"/>
        <w:tabs>
          <w:tab w:val="left" w:pos="1080"/>
        </w:tabs>
        <w:spacing w:after="0"/>
        <w:ind w:left="0" w:firstLine="720"/>
        <w:contextualSpacing w:val="0"/>
        <w:jc w:val="both"/>
        <w:rPr>
          <w:rFonts w:ascii="Arial Narrow" w:hAnsi="Arial Narrow"/>
        </w:rPr>
      </w:pPr>
      <w:r w:rsidRPr="0002708F">
        <w:rPr>
          <w:rFonts w:ascii="Arial Narrow" w:hAnsi="Arial Narrow"/>
        </w:rPr>
        <w:t xml:space="preserve">-să elaboreze un </w:t>
      </w:r>
      <w:r w:rsidR="00F97677" w:rsidRPr="0002708F">
        <w:rPr>
          <w:rFonts w:ascii="Arial Narrow" w:hAnsi="Arial Narrow"/>
        </w:rPr>
        <w:t xml:space="preserve">scurt raport cu privire la fiecare activitate </w:t>
      </w:r>
      <w:r w:rsidR="00DF5E34" w:rsidRPr="0002708F">
        <w:rPr>
          <w:rFonts w:ascii="Arial Narrow" w:hAnsi="Arial Narrow"/>
        </w:rPr>
        <w:t>la care participă în cadrul proiectului;</w:t>
      </w:r>
    </w:p>
    <w:p w:rsidR="00F43AC6" w:rsidRPr="0002708F" w:rsidRDefault="00B13D04" w:rsidP="00F43AC6">
      <w:pPr>
        <w:spacing w:after="0"/>
        <w:jc w:val="both"/>
        <w:rPr>
          <w:rFonts w:ascii="Arial Narrow" w:hAnsi="Arial Narrow"/>
        </w:rPr>
      </w:pPr>
      <w:r w:rsidRPr="0002708F">
        <w:rPr>
          <w:rFonts w:ascii="Arial Narrow" w:hAnsi="Arial Narrow"/>
        </w:rPr>
        <w:tab/>
        <w:t xml:space="preserve">Expertul </w:t>
      </w:r>
      <w:r w:rsidR="0002708F" w:rsidRPr="0002708F">
        <w:rPr>
          <w:rFonts w:ascii="Arial Narrow" w:hAnsi="Arial Narrow"/>
        </w:rPr>
        <w:t>își</w:t>
      </w:r>
      <w:r w:rsidRPr="0002708F">
        <w:rPr>
          <w:rFonts w:ascii="Arial Narrow" w:hAnsi="Arial Narrow"/>
        </w:rPr>
        <w:t xml:space="preserve"> va asuma pe deplin responsabilitatea pentru îndeplinirea </w:t>
      </w:r>
      <w:r w:rsidR="0002708F" w:rsidRPr="0002708F">
        <w:rPr>
          <w:rFonts w:ascii="Arial Narrow" w:hAnsi="Arial Narrow"/>
        </w:rPr>
        <w:t>activităților</w:t>
      </w:r>
      <w:r w:rsidRPr="0002708F">
        <w:rPr>
          <w:rFonts w:ascii="Arial Narrow" w:hAnsi="Arial Narrow"/>
        </w:rPr>
        <w:t xml:space="preserve"> descrise în termenul </w:t>
      </w:r>
      <w:r w:rsidR="0002708F" w:rsidRPr="0002708F">
        <w:rPr>
          <w:rFonts w:ascii="Arial Narrow" w:hAnsi="Arial Narrow"/>
        </w:rPr>
        <w:t>și</w:t>
      </w:r>
      <w:r w:rsidRPr="0002708F">
        <w:rPr>
          <w:rFonts w:ascii="Arial Narrow" w:hAnsi="Arial Narrow"/>
        </w:rPr>
        <w:t xml:space="preserve"> la standardele profesionale solicitate, în caz contrar CSM </w:t>
      </w:r>
      <w:r w:rsidR="0002708F" w:rsidRPr="0002708F">
        <w:rPr>
          <w:rFonts w:ascii="Arial Narrow" w:hAnsi="Arial Narrow"/>
        </w:rPr>
        <w:t>rezervându-și</w:t>
      </w:r>
      <w:r w:rsidRPr="0002708F">
        <w:rPr>
          <w:rFonts w:ascii="Arial Narrow" w:hAnsi="Arial Narrow"/>
        </w:rPr>
        <w:t xml:space="preserve"> dreptul de a rezilia </w:t>
      </w:r>
      <w:r w:rsidR="0002708F" w:rsidRPr="0002708F">
        <w:rPr>
          <w:rFonts w:ascii="Arial Narrow" w:hAnsi="Arial Narrow"/>
        </w:rPr>
        <w:t>convenția</w:t>
      </w:r>
      <w:r w:rsidRPr="0002708F">
        <w:rPr>
          <w:rFonts w:ascii="Arial Narrow" w:hAnsi="Arial Narrow"/>
        </w:rPr>
        <w:t xml:space="preserve"> pe care o va încheia sau de a aplica </w:t>
      </w:r>
      <w:r w:rsidR="0002708F" w:rsidRPr="0002708F">
        <w:rPr>
          <w:rFonts w:ascii="Arial Narrow" w:hAnsi="Arial Narrow"/>
        </w:rPr>
        <w:t>penalități</w:t>
      </w:r>
      <w:r w:rsidRPr="0002708F">
        <w:rPr>
          <w:rFonts w:ascii="Arial Narrow" w:hAnsi="Arial Narrow"/>
        </w:rPr>
        <w:t xml:space="preserve"> echivalente cu prejudiciul produs prin neîndeplinirea </w:t>
      </w:r>
      <w:r w:rsidR="0002708F" w:rsidRPr="0002708F">
        <w:rPr>
          <w:rFonts w:ascii="Arial Narrow" w:hAnsi="Arial Narrow"/>
        </w:rPr>
        <w:t>obligațiilor</w:t>
      </w:r>
      <w:r w:rsidRPr="0002708F">
        <w:rPr>
          <w:rFonts w:ascii="Arial Narrow" w:hAnsi="Arial Narrow"/>
        </w:rPr>
        <w:t xml:space="preserve"> asumate. </w:t>
      </w:r>
    </w:p>
    <w:p w:rsidR="00A61596" w:rsidRPr="0002708F" w:rsidRDefault="0002708F" w:rsidP="000C20B9">
      <w:pPr>
        <w:pStyle w:val="Listparagraf"/>
        <w:spacing w:after="0"/>
        <w:ind w:left="0" w:firstLine="720"/>
        <w:contextualSpacing w:val="0"/>
        <w:jc w:val="both"/>
        <w:rPr>
          <w:rFonts w:ascii="Arial Narrow" w:hAnsi="Arial Narrow"/>
        </w:rPr>
      </w:pPr>
      <w:r w:rsidRPr="0002708F">
        <w:rPr>
          <w:rFonts w:ascii="Arial Narrow" w:hAnsi="Arial Narrow"/>
        </w:rPr>
        <w:t>Experții</w:t>
      </w:r>
      <w:r w:rsidR="00A61596" w:rsidRPr="0002708F">
        <w:rPr>
          <w:rFonts w:ascii="Arial Narrow" w:hAnsi="Arial Narrow"/>
        </w:rPr>
        <w:t xml:space="preserve"> vor îndeplini următoarele </w:t>
      </w:r>
      <w:r w:rsidRPr="0002708F">
        <w:rPr>
          <w:rFonts w:ascii="Arial Narrow" w:hAnsi="Arial Narrow"/>
          <w:b/>
          <w:u w:val="single"/>
        </w:rPr>
        <w:t>cerințe</w:t>
      </w:r>
      <w:r w:rsidR="00A61596" w:rsidRPr="0002708F">
        <w:rPr>
          <w:rFonts w:ascii="Arial Narrow" w:hAnsi="Arial Narrow"/>
          <w:b/>
          <w:u w:val="single"/>
        </w:rPr>
        <w:t>:</w:t>
      </w:r>
    </w:p>
    <w:p w:rsidR="00A61596" w:rsidRPr="0002708F" w:rsidRDefault="00BE4603" w:rsidP="00A61596">
      <w:pPr>
        <w:pStyle w:val="Listparagraf"/>
        <w:numPr>
          <w:ilvl w:val="0"/>
          <w:numId w:val="26"/>
        </w:numPr>
        <w:spacing w:after="0"/>
        <w:contextualSpacing w:val="0"/>
        <w:jc w:val="both"/>
        <w:rPr>
          <w:rFonts w:ascii="Arial Narrow" w:hAnsi="Arial Narrow"/>
        </w:rPr>
      </w:pPr>
      <w:r w:rsidRPr="0002708F">
        <w:rPr>
          <w:rFonts w:ascii="Arial Narrow" w:hAnsi="Arial Narrow"/>
        </w:rPr>
        <w:t xml:space="preserve">Absolvent de studii universitare în </w:t>
      </w:r>
      <w:r w:rsidR="0002708F" w:rsidRPr="0002708F">
        <w:rPr>
          <w:rFonts w:ascii="Arial Narrow" w:hAnsi="Arial Narrow"/>
        </w:rPr>
        <w:t>științe</w:t>
      </w:r>
      <w:r w:rsidRPr="0002708F">
        <w:rPr>
          <w:rFonts w:ascii="Arial Narrow" w:hAnsi="Arial Narrow"/>
        </w:rPr>
        <w:t xml:space="preserve"> juridice, finalizate cu diplomă de </w:t>
      </w:r>
      <w:r w:rsidR="0002708F" w:rsidRPr="0002708F">
        <w:rPr>
          <w:rFonts w:ascii="Arial Narrow" w:hAnsi="Arial Narrow"/>
        </w:rPr>
        <w:t>licență</w:t>
      </w:r>
      <w:r w:rsidR="00A61596" w:rsidRPr="0002708F">
        <w:rPr>
          <w:rFonts w:ascii="Arial Narrow" w:hAnsi="Arial Narrow"/>
        </w:rPr>
        <w:t>;</w:t>
      </w:r>
    </w:p>
    <w:p w:rsidR="00110609" w:rsidRPr="0002708F" w:rsidRDefault="0002708F" w:rsidP="0071649D">
      <w:pPr>
        <w:pStyle w:val="Listparagraf"/>
        <w:numPr>
          <w:ilvl w:val="0"/>
          <w:numId w:val="26"/>
        </w:numPr>
        <w:spacing w:after="0"/>
        <w:contextualSpacing w:val="0"/>
        <w:jc w:val="both"/>
        <w:rPr>
          <w:rFonts w:ascii="Arial Narrow" w:hAnsi="Arial Narrow"/>
        </w:rPr>
      </w:pPr>
      <w:r w:rsidRPr="0002708F">
        <w:rPr>
          <w:rFonts w:ascii="Arial Narrow" w:hAnsi="Arial Narrow"/>
        </w:rPr>
        <w:t>Experiență</w:t>
      </w:r>
      <w:r w:rsidR="00A61596" w:rsidRPr="0002708F">
        <w:rPr>
          <w:rFonts w:ascii="Arial Narrow" w:hAnsi="Arial Narrow"/>
        </w:rPr>
        <w:t xml:space="preserve"> profe</w:t>
      </w:r>
      <w:r w:rsidR="00BE4603" w:rsidRPr="0002708F">
        <w:rPr>
          <w:rFonts w:ascii="Arial Narrow" w:hAnsi="Arial Narrow"/>
        </w:rPr>
        <w:t>sională în domeniu</w:t>
      </w:r>
      <w:r w:rsidR="00F97677" w:rsidRPr="0002708F">
        <w:rPr>
          <w:rFonts w:ascii="Arial Narrow" w:hAnsi="Arial Narrow"/>
        </w:rPr>
        <w:t>l CEDO</w:t>
      </w:r>
      <w:r w:rsidR="00BE4603" w:rsidRPr="0002708F">
        <w:rPr>
          <w:rFonts w:ascii="Arial Narrow" w:hAnsi="Arial Narrow"/>
        </w:rPr>
        <w:t xml:space="preserve"> </w:t>
      </w:r>
      <w:r w:rsidR="00A61596" w:rsidRPr="0002708F">
        <w:rPr>
          <w:rFonts w:ascii="Arial Narrow" w:hAnsi="Arial Narrow"/>
        </w:rPr>
        <w:t xml:space="preserve">de minimum </w:t>
      </w:r>
      <w:r w:rsidR="00F43AC6" w:rsidRPr="0002708F">
        <w:rPr>
          <w:rFonts w:ascii="Arial Narrow" w:hAnsi="Arial Narrow"/>
        </w:rPr>
        <w:t>10</w:t>
      </w:r>
      <w:r w:rsidR="00A61596" w:rsidRPr="0002708F">
        <w:rPr>
          <w:rFonts w:ascii="Arial Narrow" w:hAnsi="Arial Narrow"/>
        </w:rPr>
        <w:t xml:space="preserve"> ani (</w:t>
      </w:r>
      <w:r w:rsidR="00A61596" w:rsidRPr="0002708F">
        <w:rPr>
          <w:rFonts w:ascii="Arial Narrow" w:hAnsi="Arial Narrow"/>
          <w:i/>
        </w:rPr>
        <w:t xml:space="preserve">pentru fiecare an de </w:t>
      </w:r>
      <w:r w:rsidRPr="0002708F">
        <w:rPr>
          <w:rFonts w:ascii="Arial Narrow" w:hAnsi="Arial Narrow"/>
          <w:i/>
        </w:rPr>
        <w:t>experiență</w:t>
      </w:r>
      <w:r w:rsidR="00A61596" w:rsidRPr="0002708F">
        <w:rPr>
          <w:rFonts w:ascii="Arial Narrow" w:hAnsi="Arial Narrow"/>
          <w:i/>
        </w:rPr>
        <w:t xml:space="preserve"> în plus, </w:t>
      </w:r>
      <w:r w:rsidRPr="0002708F">
        <w:rPr>
          <w:rFonts w:ascii="Arial Narrow" w:hAnsi="Arial Narrow"/>
          <w:i/>
        </w:rPr>
        <w:t>experții</w:t>
      </w:r>
      <w:r w:rsidR="00A61596" w:rsidRPr="0002708F">
        <w:rPr>
          <w:rFonts w:ascii="Arial Narrow" w:hAnsi="Arial Narrow"/>
          <w:i/>
        </w:rPr>
        <w:t xml:space="preserve"> vor primi 0.20 puncte, până la maximum 1 punct</w:t>
      </w:r>
      <w:r w:rsidR="00A61596" w:rsidRPr="0002708F">
        <w:rPr>
          <w:rFonts w:ascii="Arial Narrow" w:hAnsi="Arial Narrow"/>
        </w:rPr>
        <w:t>)</w:t>
      </w:r>
      <w:r w:rsidR="00110609" w:rsidRPr="0002708F">
        <w:rPr>
          <w:rFonts w:ascii="Arial Narrow" w:hAnsi="Arial Narrow"/>
        </w:rPr>
        <w:t>;</w:t>
      </w:r>
    </w:p>
    <w:p w:rsidR="00F43AC6" w:rsidRPr="0002708F" w:rsidRDefault="0002708F" w:rsidP="00F43AC6">
      <w:pPr>
        <w:pStyle w:val="Listparagraf"/>
        <w:numPr>
          <w:ilvl w:val="0"/>
          <w:numId w:val="26"/>
        </w:numPr>
        <w:spacing w:after="0"/>
        <w:contextualSpacing w:val="0"/>
        <w:jc w:val="both"/>
        <w:rPr>
          <w:rFonts w:ascii="Arial Narrow" w:hAnsi="Arial Narrow"/>
        </w:rPr>
      </w:pPr>
      <w:r w:rsidRPr="0002708F">
        <w:rPr>
          <w:rFonts w:ascii="Arial Narrow" w:hAnsi="Arial Narrow"/>
        </w:rPr>
        <w:t>Experiență</w:t>
      </w:r>
      <w:r w:rsidR="00F43AC6" w:rsidRPr="0002708F">
        <w:rPr>
          <w:rFonts w:ascii="Arial Narrow" w:hAnsi="Arial Narrow"/>
        </w:rPr>
        <w:t xml:space="preserve"> ca formator sau cadru didactic universitar în domeniul CEDO de minimum 5 ani, dovedită prin cursuri sau seminarii de formare profesională </w:t>
      </w:r>
      <w:r w:rsidRPr="0002708F">
        <w:rPr>
          <w:rFonts w:ascii="Arial Narrow" w:hAnsi="Arial Narrow"/>
        </w:rPr>
        <w:t>susținute</w:t>
      </w:r>
      <w:r w:rsidR="00F43AC6" w:rsidRPr="0002708F">
        <w:rPr>
          <w:rFonts w:ascii="Arial Narrow" w:hAnsi="Arial Narrow"/>
        </w:rPr>
        <w:t xml:space="preserve"> în domeniul de </w:t>
      </w:r>
      <w:r w:rsidRPr="0002708F">
        <w:rPr>
          <w:rFonts w:ascii="Arial Narrow" w:hAnsi="Arial Narrow"/>
        </w:rPr>
        <w:t>referință</w:t>
      </w:r>
      <w:r w:rsidR="00F43AC6" w:rsidRPr="0002708F">
        <w:rPr>
          <w:rFonts w:ascii="Arial Narrow" w:hAnsi="Arial Narrow"/>
        </w:rPr>
        <w:t xml:space="preserve"> (</w:t>
      </w:r>
      <w:r w:rsidR="00F43AC6" w:rsidRPr="0002708F">
        <w:rPr>
          <w:rFonts w:ascii="Arial Narrow" w:hAnsi="Arial Narrow"/>
          <w:i/>
        </w:rPr>
        <w:t xml:space="preserve">pentru fiecare an de </w:t>
      </w:r>
      <w:r w:rsidRPr="0002708F">
        <w:rPr>
          <w:rFonts w:ascii="Arial Narrow" w:hAnsi="Arial Narrow"/>
          <w:i/>
        </w:rPr>
        <w:t>experiență</w:t>
      </w:r>
      <w:r w:rsidR="00F43AC6" w:rsidRPr="0002708F">
        <w:rPr>
          <w:rFonts w:ascii="Arial Narrow" w:hAnsi="Arial Narrow"/>
          <w:i/>
        </w:rPr>
        <w:t xml:space="preserve"> în plus ca formator sau cadru didactic universitar, </w:t>
      </w:r>
      <w:r w:rsidRPr="0002708F">
        <w:rPr>
          <w:rFonts w:ascii="Arial Narrow" w:hAnsi="Arial Narrow"/>
          <w:i/>
        </w:rPr>
        <w:t>experții</w:t>
      </w:r>
      <w:r w:rsidR="00F43AC6" w:rsidRPr="0002708F">
        <w:rPr>
          <w:rFonts w:ascii="Arial Narrow" w:hAnsi="Arial Narrow"/>
          <w:i/>
        </w:rPr>
        <w:t xml:space="preserve"> vor primi 1 punct, până la maximum 5 puncte</w:t>
      </w:r>
      <w:r w:rsidR="00F43AC6" w:rsidRPr="0002708F">
        <w:rPr>
          <w:rFonts w:ascii="Arial Narrow" w:hAnsi="Arial Narrow"/>
        </w:rPr>
        <w:t>);</w:t>
      </w:r>
    </w:p>
    <w:p w:rsidR="00110609" w:rsidRPr="0002708F" w:rsidRDefault="00110609" w:rsidP="00A61596">
      <w:pPr>
        <w:pStyle w:val="Listparagraf"/>
        <w:numPr>
          <w:ilvl w:val="0"/>
          <w:numId w:val="26"/>
        </w:numPr>
        <w:spacing w:after="0"/>
        <w:contextualSpacing w:val="0"/>
        <w:jc w:val="both"/>
        <w:rPr>
          <w:rFonts w:ascii="Arial Narrow" w:hAnsi="Arial Narrow"/>
        </w:rPr>
      </w:pPr>
      <w:r w:rsidRPr="0002708F">
        <w:rPr>
          <w:rFonts w:ascii="Arial Narrow" w:hAnsi="Arial Narrow"/>
        </w:rPr>
        <w:lastRenderedPageBreak/>
        <w:t>Cunoașterea limbii engleze la nivel avansat</w:t>
      </w:r>
      <w:r w:rsidR="00F43AC6" w:rsidRPr="0002708F">
        <w:rPr>
          <w:rFonts w:ascii="Arial Narrow" w:hAnsi="Arial Narrow"/>
        </w:rPr>
        <w:t xml:space="preserve">, atestată prin certificat lingvistic </w:t>
      </w:r>
      <w:r w:rsidRPr="0002708F">
        <w:rPr>
          <w:rFonts w:ascii="Arial Narrow" w:hAnsi="Arial Narrow"/>
        </w:rPr>
        <w:t>.</w:t>
      </w:r>
    </w:p>
    <w:p w:rsidR="003C0B92" w:rsidRPr="0002708F" w:rsidRDefault="00BE4603" w:rsidP="000C20B9">
      <w:pPr>
        <w:pStyle w:val="Listparagraf"/>
        <w:spacing w:after="0"/>
        <w:ind w:left="0" w:firstLine="720"/>
        <w:contextualSpacing w:val="0"/>
        <w:jc w:val="both"/>
        <w:rPr>
          <w:rFonts w:ascii="Arial Narrow" w:hAnsi="Arial Narrow"/>
        </w:rPr>
      </w:pPr>
      <w:r w:rsidRPr="0002708F">
        <w:rPr>
          <w:rFonts w:ascii="Arial Narrow" w:hAnsi="Arial Narrow"/>
        </w:rPr>
        <w:t xml:space="preserve">Neîndeplinirea </w:t>
      </w:r>
      <w:r w:rsidR="0002708F" w:rsidRPr="0002708F">
        <w:rPr>
          <w:rFonts w:ascii="Arial Narrow" w:hAnsi="Arial Narrow"/>
        </w:rPr>
        <w:t>cerințelor</w:t>
      </w:r>
      <w:r w:rsidRPr="0002708F">
        <w:rPr>
          <w:rFonts w:ascii="Arial Narrow" w:hAnsi="Arial Narrow"/>
        </w:rPr>
        <w:t xml:space="preserve"> minime atrage descalificarea ofertelor primite în termenul de depunere.</w:t>
      </w:r>
    </w:p>
    <w:p w:rsidR="00110609" w:rsidRPr="0002708F" w:rsidRDefault="0002708F" w:rsidP="000C20B9">
      <w:pPr>
        <w:pStyle w:val="Listparagraf"/>
        <w:spacing w:after="0"/>
        <w:ind w:left="0" w:firstLine="720"/>
        <w:contextualSpacing w:val="0"/>
        <w:jc w:val="both"/>
        <w:rPr>
          <w:rFonts w:ascii="Arial Narrow" w:hAnsi="Arial Narrow"/>
        </w:rPr>
      </w:pPr>
      <w:r w:rsidRPr="0002708F">
        <w:rPr>
          <w:rFonts w:ascii="Arial Narrow" w:hAnsi="Arial Narrow"/>
        </w:rPr>
        <w:t>Aplicațiile</w:t>
      </w:r>
      <w:r w:rsidR="00110609" w:rsidRPr="0002708F">
        <w:rPr>
          <w:rFonts w:ascii="Arial Narrow" w:hAnsi="Arial Narrow"/>
        </w:rPr>
        <w:t xml:space="preserve"> depuse vor include o scrisoare de </w:t>
      </w:r>
      <w:r w:rsidRPr="0002708F">
        <w:rPr>
          <w:rFonts w:ascii="Arial Narrow" w:hAnsi="Arial Narrow"/>
        </w:rPr>
        <w:t>intenție</w:t>
      </w:r>
      <w:r w:rsidR="00110609" w:rsidRPr="0002708F">
        <w:rPr>
          <w:rFonts w:ascii="Arial Narrow" w:hAnsi="Arial Narrow"/>
        </w:rPr>
        <w:t xml:space="preserve">, care va cuprinde </w:t>
      </w:r>
      <w:r w:rsidRPr="0002708F">
        <w:rPr>
          <w:rFonts w:ascii="Arial Narrow" w:hAnsi="Arial Narrow"/>
        </w:rPr>
        <w:t>informații</w:t>
      </w:r>
      <w:r w:rsidR="00110609" w:rsidRPr="0002708F">
        <w:rPr>
          <w:rFonts w:ascii="Arial Narrow" w:hAnsi="Arial Narrow"/>
        </w:rPr>
        <w:t xml:space="preserve"> detaliate cu privire la motivele pentru care </w:t>
      </w:r>
      <w:r w:rsidRPr="0002708F">
        <w:rPr>
          <w:rFonts w:ascii="Arial Narrow" w:hAnsi="Arial Narrow"/>
        </w:rPr>
        <w:t>experții</w:t>
      </w:r>
      <w:r w:rsidR="00110609" w:rsidRPr="0002708F">
        <w:rPr>
          <w:rFonts w:ascii="Arial Narrow" w:hAnsi="Arial Narrow"/>
        </w:rPr>
        <w:t xml:space="preserve"> se consideră </w:t>
      </w:r>
      <w:r w:rsidRPr="0002708F">
        <w:rPr>
          <w:rFonts w:ascii="Arial Narrow" w:hAnsi="Arial Narrow"/>
        </w:rPr>
        <w:t>calificați</w:t>
      </w:r>
      <w:r w:rsidR="00110609" w:rsidRPr="0002708F">
        <w:rPr>
          <w:rFonts w:ascii="Arial Narrow" w:hAnsi="Arial Narrow"/>
        </w:rPr>
        <w:t xml:space="preserve"> pentru sarcinile care trebuie îndeplinite, </w:t>
      </w:r>
      <w:r w:rsidRPr="0002708F">
        <w:rPr>
          <w:rFonts w:ascii="Arial Narrow" w:hAnsi="Arial Narrow"/>
        </w:rPr>
        <w:t>explicații</w:t>
      </w:r>
      <w:r w:rsidR="00110609" w:rsidRPr="0002708F">
        <w:rPr>
          <w:rFonts w:ascii="Arial Narrow" w:hAnsi="Arial Narrow"/>
        </w:rPr>
        <w:t xml:space="preserve"> cu privire la </w:t>
      </w:r>
      <w:r w:rsidRPr="0002708F">
        <w:rPr>
          <w:rFonts w:ascii="Arial Narrow" w:hAnsi="Arial Narrow"/>
        </w:rPr>
        <w:t>rațiunile</w:t>
      </w:r>
      <w:r w:rsidR="00110609" w:rsidRPr="0002708F">
        <w:rPr>
          <w:rFonts w:ascii="Arial Narrow" w:hAnsi="Arial Narrow"/>
        </w:rPr>
        <w:t xml:space="preserve"> pentru care </w:t>
      </w:r>
      <w:r w:rsidRPr="0002708F">
        <w:rPr>
          <w:rFonts w:ascii="Arial Narrow" w:hAnsi="Arial Narrow"/>
        </w:rPr>
        <w:t>aceștia</w:t>
      </w:r>
      <w:r w:rsidR="006903E2" w:rsidRPr="0002708F">
        <w:rPr>
          <w:rFonts w:ascii="Arial Narrow" w:hAnsi="Arial Narrow"/>
        </w:rPr>
        <w:t xml:space="preserve"> sunt </w:t>
      </w:r>
      <w:r w:rsidRPr="0002708F">
        <w:rPr>
          <w:rFonts w:ascii="Arial Narrow" w:hAnsi="Arial Narrow"/>
        </w:rPr>
        <w:t>interesați</w:t>
      </w:r>
      <w:r w:rsidR="006903E2" w:rsidRPr="0002708F">
        <w:rPr>
          <w:rFonts w:ascii="Arial Narrow" w:hAnsi="Arial Narrow"/>
        </w:rPr>
        <w:t xml:space="preserve"> de realizarea sarcinilor, precum </w:t>
      </w:r>
      <w:r w:rsidRPr="0002708F">
        <w:rPr>
          <w:rFonts w:ascii="Arial Narrow" w:hAnsi="Arial Narrow"/>
        </w:rPr>
        <w:t>și</w:t>
      </w:r>
      <w:r w:rsidR="006903E2" w:rsidRPr="0002708F">
        <w:rPr>
          <w:rFonts w:ascii="Arial Narrow" w:hAnsi="Arial Narrow"/>
        </w:rPr>
        <w:t xml:space="preserve"> descrierea pe scurt a celor mai relevante </w:t>
      </w:r>
      <w:r w:rsidRPr="0002708F">
        <w:rPr>
          <w:rFonts w:ascii="Arial Narrow" w:hAnsi="Arial Narrow"/>
        </w:rPr>
        <w:t>abilități</w:t>
      </w:r>
      <w:r w:rsidR="006903E2" w:rsidRPr="0002708F">
        <w:rPr>
          <w:rFonts w:ascii="Arial Narrow" w:hAnsi="Arial Narrow"/>
        </w:rPr>
        <w:t xml:space="preserve"> sau </w:t>
      </w:r>
      <w:r w:rsidRPr="0002708F">
        <w:rPr>
          <w:rFonts w:ascii="Arial Narrow" w:hAnsi="Arial Narrow"/>
        </w:rPr>
        <w:t>experiențe</w:t>
      </w:r>
      <w:r w:rsidR="006903E2" w:rsidRPr="0002708F">
        <w:rPr>
          <w:rFonts w:ascii="Arial Narrow" w:hAnsi="Arial Narrow"/>
        </w:rPr>
        <w:t xml:space="preserve"> ale </w:t>
      </w:r>
      <w:r w:rsidRPr="0002708F">
        <w:rPr>
          <w:rFonts w:ascii="Arial Narrow" w:hAnsi="Arial Narrow"/>
        </w:rPr>
        <w:t>candidaților</w:t>
      </w:r>
      <w:r w:rsidR="006903E2" w:rsidRPr="0002708F">
        <w:rPr>
          <w:rFonts w:ascii="Arial Narrow" w:hAnsi="Arial Narrow"/>
        </w:rPr>
        <w:t xml:space="preserve">. De asemenea, va fi prezentată </w:t>
      </w:r>
      <w:r w:rsidRPr="0002708F">
        <w:rPr>
          <w:rFonts w:ascii="Arial Narrow" w:hAnsi="Arial Narrow"/>
        </w:rPr>
        <w:t>și</w:t>
      </w:r>
      <w:r w:rsidR="006903E2" w:rsidRPr="0002708F">
        <w:rPr>
          <w:rFonts w:ascii="Arial Narrow" w:hAnsi="Arial Narrow"/>
        </w:rPr>
        <w:t xml:space="preserve"> viziunea </w:t>
      </w:r>
      <w:r w:rsidRPr="0002708F">
        <w:rPr>
          <w:rFonts w:ascii="Arial Narrow" w:hAnsi="Arial Narrow"/>
        </w:rPr>
        <w:t>experților</w:t>
      </w:r>
      <w:r w:rsidR="006903E2" w:rsidRPr="0002708F">
        <w:rPr>
          <w:rFonts w:ascii="Arial Narrow" w:hAnsi="Arial Narrow"/>
        </w:rPr>
        <w:t xml:space="preserve"> cu privire la </w:t>
      </w:r>
      <w:r w:rsidRPr="0002708F">
        <w:rPr>
          <w:rFonts w:ascii="Arial Narrow" w:hAnsi="Arial Narrow"/>
        </w:rPr>
        <w:t>conținutul</w:t>
      </w:r>
      <w:r w:rsidR="006903E2" w:rsidRPr="0002708F">
        <w:rPr>
          <w:rFonts w:ascii="Arial Narrow" w:hAnsi="Arial Narrow"/>
        </w:rPr>
        <w:t xml:space="preserve"> </w:t>
      </w:r>
      <w:r w:rsidRPr="0002708F">
        <w:rPr>
          <w:rFonts w:ascii="Arial Narrow" w:hAnsi="Arial Narrow"/>
        </w:rPr>
        <w:t>și</w:t>
      </w:r>
      <w:r w:rsidR="006903E2" w:rsidRPr="0002708F">
        <w:rPr>
          <w:rFonts w:ascii="Arial Narrow" w:hAnsi="Arial Narrow"/>
        </w:rPr>
        <w:t xml:space="preserve"> structura suportului de curs care va fi elaborat. In cuprinsul scrisorii de </w:t>
      </w:r>
      <w:r w:rsidRPr="0002708F">
        <w:rPr>
          <w:rFonts w:ascii="Arial Narrow" w:hAnsi="Arial Narrow"/>
        </w:rPr>
        <w:t>intenție</w:t>
      </w:r>
      <w:r w:rsidR="006903E2" w:rsidRPr="0002708F">
        <w:rPr>
          <w:rFonts w:ascii="Arial Narrow" w:hAnsi="Arial Narrow"/>
        </w:rPr>
        <w:t xml:space="preserve">, fiecare expert va specifica </w:t>
      </w:r>
      <w:r w:rsidRPr="0002708F">
        <w:rPr>
          <w:rFonts w:ascii="Arial Narrow" w:hAnsi="Arial Narrow"/>
        </w:rPr>
        <w:t>și</w:t>
      </w:r>
      <w:r w:rsidR="00F97677" w:rsidRPr="0002708F">
        <w:rPr>
          <w:rFonts w:ascii="Arial Narrow" w:hAnsi="Arial Narrow"/>
        </w:rPr>
        <w:t xml:space="preserve"> oferta financiară - </w:t>
      </w:r>
      <w:r w:rsidR="006903E2" w:rsidRPr="0002708F">
        <w:rPr>
          <w:rFonts w:ascii="Arial Narrow" w:hAnsi="Arial Narrow"/>
        </w:rPr>
        <w:t xml:space="preserve">cuantumul onorariului pe care îl solicită pentru îndeplinirea sarcinilor care îi revin. </w:t>
      </w:r>
    </w:p>
    <w:p w:rsidR="00234203" w:rsidRPr="0002708F" w:rsidRDefault="00CE4348" w:rsidP="00F43AC6">
      <w:pPr>
        <w:pStyle w:val="Listparagraf"/>
        <w:spacing w:after="0"/>
        <w:ind w:left="0" w:firstLine="720"/>
        <w:contextualSpacing w:val="0"/>
        <w:jc w:val="both"/>
        <w:rPr>
          <w:rFonts w:ascii="Arial Narrow" w:hAnsi="Arial Narrow"/>
          <w:b/>
        </w:rPr>
      </w:pPr>
      <w:r w:rsidRPr="0002708F">
        <w:rPr>
          <w:rFonts w:ascii="Arial Narrow" w:hAnsi="Arial Narrow"/>
          <w:b/>
        </w:rPr>
        <w:t xml:space="preserve">Punctajul primit de fiecare candidat va fi divizat, pe de o parte, în </w:t>
      </w:r>
      <w:r w:rsidR="0002708F" w:rsidRPr="0002708F">
        <w:rPr>
          <w:rFonts w:ascii="Arial Narrow" w:hAnsi="Arial Narrow"/>
          <w:b/>
        </w:rPr>
        <w:t>funcție</w:t>
      </w:r>
      <w:r w:rsidRPr="0002708F">
        <w:rPr>
          <w:rFonts w:ascii="Arial Narrow" w:hAnsi="Arial Narrow"/>
          <w:b/>
        </w:rPr>
        <w:t xml:space="preserve"> de criteriile de ordin tehnic, </w:t>
      </w:r>
      <w:r w:rsidR="0002708F" w:rsidRPr="0002708F">
        <w:rPr>
          <w:rFonts w:ascii="Arial Narrow" w:hAnsi="Arial Narrow"/>
          <w:b/>
        </w:rPr>
        <w:t>și</w:t>
      </w:r>
      <w:r w:rsidRPr="0002708F">
        <w:rPr>
          <w:rFonts w:ascii="Arial Narrow" w:hAnsi="Arial Narrow"/>
          <w:b/>
        </w:rPr>
        <w:t xml:space="preserve">, pe de altă parte, în </w:t>
      </w:r>
      <w:r w:rsidR="0002708F" w:rsidRPr="0002708F">
        <w:rPr>
          <w:rFonts w:ascii="Arial Narrow" w:hAnsi="Arial Narrow"/>
          <w:b/>
        </w:rPr>
        <w:t>funcție</w:t>
      </w:r>
      <w:r w:rsidRPr="0002708F">
        <w:rPr>
          <w:rFonts w:ascii="Arial Narrow" w:hAnsi="Arial Narrow"/>
          <w:b/>
        </w:rPr>
        <w:t xml:space="preserve"> de criteriile de ordin financiar, fiecare având o pondere de 70%, respectiv 30%.</w:t>
      </w:r>
    </w:p>
    <w:p w:rsidR="006903E2" w:rsidRPr="0002708F" w:rsidRDefault="006903E2" w:rsidP="00EA22CE">
      <w:pPr>
        <w:spacing w:after="0"/>
        <w:ind w:firstLine="708"/>
        <w:jc w:val="both"/>
        <w:rPr>
          <w:rFonts w:ascii="Arial Narrow" w:hAnsi="Arial Narrow" w:cs="Arial"/>
          <w:bCs/>
        </w:rPr>
      </w:pPr>
      <w:r w:rsidRPr="0002708F">
        <w:rPr>
          <w:rFonts w:ascii="Arial Narrow" w:hAnsi="Arial Narrow" w:cs="Arial"/>
          <w:b/>
          <w:bCs/>
        </w:rPr>
        <w:t xml:space="preserve">Plata </w:t>
      </w:r>
      <w:r w:rsidR="0002708F" w:rsidRPr="0002708F">
        <w:rPr>
          <w:rFonts w:ascii="Arial Narrow" w:hAnsi="Arial Narrow" w:cs="Arial"/>
          <w:b/>
          <w:bCs/>
        </w:rPr>
        <w:t>experților</w:t>
      </w:r>
      <w:r w:rsidRPr="0002708F">
        <w:rPr>
          <w:rFonts w:ascii="Arial Narrow" w:hAnsi="Arial Narrow" w:cs="Arial"/>
          <w:bCs/>
        </w:rPr>
        <w:t xml:space="preserve">. În vederea efectuării </w:t>
      </w:r>
      <w:r w:rsidR="0002708F" w:rsidRPr="0002708F">
        <w:rPr>
          <w:rFonts w:ascii="Arial Narrow" w:hAnsi="Arial Narrow" w:cs="Arial"/>
          <w:bCs/>
        </w:rPr>
        <w:t>plății</w:t>
      </w:r>
      <w:r w:rsidRPr="0002708F">
        <w:rPr>
          <w:rFonts w:ascii="Arial Narrow" w:hAnsi="Arial Narrow" w:cs="Arial"/>
          <w:bCs/>
        </w:rPr>
        <w:t xml:space="preserve">, se va </w:t>
      </w:r>
      <w:r w:rsidR="0002708F" w:rsidRPr="0002708F">
        <w:rPr>
          <w:rFonts w:ascii="Arial Narrow" w:hAnsi="Arial Narrow" w:cs="Arial"/>
          <w:bCs/>
        </w:rPr>
        <w:t>ține</w:t>
      </w:r>
      <w:r w:rsidRPr="0002708F">
        <w:rPr>
          <w:rFonts w:ascii="Arial Narrow" w:hAnsi="Arial Narrow" w:cs="Arial"/>
          <w:bCs/>
        </w:rPr>
        <w:t xml:space="preserve"> cont de reglementările </w:t>
      </w:r>
      <w:r w:rsidR="0002708F" w:rsidRPr="0002708F">
        <w:rPr>
          <w:rFonts w:ascii="Arial Narrow" w:hAnsi="Arial Narrow" w:cs="Arial"/>
          <w:bCs/>
        </w:rPr>
        <w:t>legislației</w:t>
      </w:r>
      <w:r w:rsidRPr="0002708F">
        <w:rPr>
          <w:rFonts w:ascii="Arial Narrow" w:hAnsi="Arial Narrow" w:cs="Arial"/>
          <w:bCs/>
        </w:rPr>
        <w:t xml:space="preserve"> </w:t>
      </w:r>
      <w:r w:rsidR="0002708F" w:rsidRPr="0002708F">
        <w:rPr>
          <w:rFonts w:ascii="Arial Narrow" w:hAnsi="Arial Narrow" w:cs="Arial"/>
          <w:bCs/>
        </w:rPr>
        <w:t>naționale</w:t>
      </w:r>
      <w:r w:rsidRPr="0002708F">
        <w:rPr>
          <w:rFonts w:ascii="Arial Narrow" w:hAnsi="Arial Narrow" w:cs="Arial"/>
          <w:bCs/>
        </w:rPr>
        <w:t xml:space="preserve"> aplicabile în materie fiscală, astfel încât </w:t>
      </w:r>
      <w:r w:rsidR="0002708F" w:rsidRPr="0002708F">
        <w:rPr>
          <w:rFonts w:ascii="Arial Narrow" w:hAnsi="Arial Narrow" w:cs="Arial"/>
          <w:bCs/>
        </w:rPr>
        <w:t>experții</w:t>
      </w:r>
      <w:r w:rsidRPr="0002708F">
        <w:rPr>
          <w:rFonts w:ascii="Arial Narrow" w:hAnsi="Arial Narrow" w:cs="Arial"/>
          <w:bCs/>
        </w:rPr>
        <w:t xml:space="preserve"> </w:t>
      </w:r>
      <w:r w:rsidR="0002708F" w:rsidRPr="0002708F">
        <w:rPr>
          <w:rFonts w:ascii="Arial Narrow" w:hAnsi="Arial Narrow" w:cs="Arial"/>
          <w:bCs/>
        </w:rPr>
        <w:t>selectați</w:t>
      </w:r>
      <w:r w:rsidRPr="0002708F">
        <w:rPr>
          <w:rFonts w:ascii="Arial Narrow" w:hAnsi="Arial Narrow" w:cs="Arial"/>
          <w:bCs/>
        </w:rPr>
        <w:t xml:space="preserve"> vor pune la </w:t>
      </w:r>
      <w:r w:rsidR="0002708F" w:rsidRPr="0002708F">
        <w:rPr>
          <w:rFonts w:ascii="Arial Narrow" w:hAnsi="Arial Narrow" w:cs="Arial"/>
          <w:bCs/>
        </w:rPr>
        <w:t>dispoziția</w:t>
      </w:r>
      <w:r w:rsidRPr="0002708F">
        <w:rPr>
          <w:rFonts w:ascii="Arial Narrow" w:hAnsi="Arial Narrow" w:cs="Arial"/>
          <w:bCs/>
        </w:rPr>
        <w:t xml:space="preserve"> Consiliului Superior al Magistraturii orice alt document necesar în acest scop.</w:t>
      </w:r>
    </w:p>
    <w:p w:rsidR="00660EFF" w:rsidRPr="00F43AC6" w:rsidRDefault="00DF5E34" w:rsidP="00F43AC6">
      <w:pPr>
        <w:spacing w:after="0"/>
        <w:ind w:firstLine="708"/>
        <w:jc w:val="both"/>
        <w:rPr>
          <w:rFonts w:ascii="Arial Narrow" w:hAnsi="Arial Narrow" w:cs="Arial"/>
          <w:bCs/>
        </w:rPr>
      </w:pPr>
      <w:r w:rsidRPr="00F43AC6">
        <w:rPr>
          <w:rFonts w:ascii="Arial Narrow" w:hAnsi="Arial Narrow" w:cs="Arial"/>
          <w:bCs/>
        </w:rPr>
        <w:t xml:space="preserve">Plata </w:t>
      </w:r>
      <w:r w:rsidR="0002708F">
        <w:rPr>
          <w:rFonts w:ascii="Arial Narrow" w:hAnsi="Arial Narrow" w:cs="Arial"/>
          <w:bCs/>
        </w:rPr>
        <w:t>onorariului</w:t>
      </w:r>
      <w:r w:rsidRPr="00F43AC6">
        <w:rPr>
          <w:rFonts w:ascii="Arial Narrow" w:hAnsi="Arial Narrow" w:cs="Arial"/>
          <w:bCs/>
        </w:rPr>
        <w:t xml:space="preserve"> se va face numai după derularea sesiunilor de formare profesională</w:t>
      </w:r>
      <w:r>
        <w:rPr>
          <w:rFonts w:ascii="Arial Narrow" w:hAnsi="Arial Narrow" w:cs="Arial"/>
          <w:bCs/>
        </w:rPr>
        <w:t>,</w:t>
      </w:r>
      <w:r w:rsidR="006903E2" w:rsidRPr="00F43AC6">
        <w:rPr>
          <w:rFonts w:ascii="Arial Narrow" w:hAnsi="Arial Narrow" w:cs="Arial"/>
          <w:bCs/>
        </w:rPr>
        <w:t xml:space="preserve"> ţinându-se cont de prestarea efectivă a serviciilor contractate de expert, în baza următoarelor documente</w:t>
      </w:r>
      <w:r>
        <w:rPr>
          <w:rFonts w:ascii="Arial Narrow" w:hAnsi="Arial Narrow" w:cs="Arial"/>
          <w:bCs/>
        </w:rPr>
        <w:t xml:space="preserve">: </w:t>
      </w:r>
      <w:r w:rsidR="00F97677">
        <w:rPr>
          <w:rFonts w:ascii="Arial Narrow" w:hAnsi="Arial Narrow" w:cs="Arial"/>
          <w:bCs/>
        </w:rPr>
        <w:t>cerere de plată</w:t>
      </w:r>
      <w:r>
        <w:rPr>
          <w:rFonts w:ascii="Arial Narrow" w:hAnsi="Arial Narrow" w:cs="Arial"/>
          <w:bCs/>
        </w:rPr>
        <w:t xml:space="preserve">, </w:t>
      </w:r>
      <w:r w:rsidR="0002708F">
        <w:rPr>
          <w:rFonts w:ascii="Arial Narrow" w:hAnsi="Arial Narrow" w:cs="Arial"/>
          <w:bCs/>
        </w:rPr>
        <w:t>fișă de activitate</w:t>
      </w:r>
      <w:r>
        <w:rPr>
          <w:rFonts w:ascii="Arial Narrow" w:hAnsi="Arial Narrow" w:cs="Arial"/>
          <w:bCs/>
        </w:rPr>
        <w:t xml:space="preserve">  </w:t>
      </w:r>
      <w:r w:rsidR="0002708F">
        <w:rPr>
          <w:rFonts w:ascii="Arial Narrow" w:hAnsi="Arial Narrow" w:cs="Arial"/>
          <w:bCs/>
        </w:rPr>
        <w:t>și</w:t>
      </w:r>
      <w:r w:rsidR="006903E2" w:rsidRPr="00DF5E34">
        <w:rPr>
          <w:rFonts w:ascii="Arial Narrow" w:hAnsi="Arial Narrow" w:cs="Arial"/>
          <w:bCs/>
        </w:rPr>
        <w:t xml:space="preserve"> raport de </w:t>
      </w:r>
      <w:r w:rsidR="00F97677" w:rsidRPr="00DF5E34">
        <w:rPr>
          <w:rFonts w:ascii="Arial Narrow" w:hAnsi="Arial Narrow" w:cs="Arial"/>
          <w:bCs/>
        </w:rPr>
        <w:t xml:space="preserve">activitate </w:t>
      </w:r>
      <w:r w:rsidR="0002708F">
        <w:rPr>
          <w:rFonts w:ascii="Arial Narrow" w:hAnsi="Arial Narrow" w:cs="Arial"/>
          <w:bCs/>
        </w:rPr>
        <w:t>conținând</w:t>
      </w:r>
      <w:r>
        <w:rPr>
          <w:rFonts w:ascii="Arial Narrow" w:hAnsi="Arial Narrow" w:cs="Arial"/>
          <w:bCs/>
        </w:rPr>
        <w:t xml:space="preserve"> </w:t>
      </w:r>
      <w:r w:rsidR="0002708F">
        <w:rPr>
          <w:rFonts w:ascii="Arial Narrow" w:hAnsi="Arial Narrow" w:cs="Arial"/>
          <w:bCs/>
        </w:rPr>
        <w:t>și</w:t>
      </w:r>
      <w:r>
        <w:rPr>
          <w:rFonts w:ascii="Arial Narrow" w:hAnsi="Arial Narrow" w:cs="Arial"/>
          <w:bCs/>
        </w:rPr>
        <w:t xml:space="preserve"> documente justificative -</w:t>
      </w:r>
      <w:r w:rsidR="006903E2" w:rsidRPr="00F43AC6">
        <w:rPr>
          <w:rFonts w:ascii="Arial Narrow" w:hAnsi="Arial Narrow" w:cs="Arial"/>
          <w:bCs/>
        </w:rPr>
        <w:t xml:space="preserve"> tematică, agendă, suport de curs, chestionare de </w:t>
      </w:r>
      <w:r w:rsidR="0002708F" w:rsidRPr="00F43AC6">
        <w:rPr>
          <w:rFonts w:ascii="Arial Narrow" w:hAnsi="Arial Narrow" w:cs="Arial"/>
          <w:bCs/>
        </w:rPr>
        <w:t>feud</w:t>
      </w:r>
      <w:r w:rsidR="006903E2" w:rsidRPr="00F43AC6">
        <w:rPr>
          <w:rFonts w:ascii="Arial Narrow" w:hAnsi="Arial Narrow" w:cs="Arial"/>
          <w:bCs/>
        </w:rPr>
        <w:t>-back..</w:t>
      </w:r>
    </w:p>
    <w:p w:rsidR="00765504" w:rsidRPr="00F43AC6" w:rsidRDefault="006903E2" w:rsidP="00F43AC6">
      <w:pPr>
        <w:spacing w:after="0"/>
        <w:ind w:firstLine="708"/>
        <w:jc w:val="both"/>
        <w:rPr>
          <w:rFonts w:ascii="Arial Narrow" w:hAnsi="Arial Narrow" w:cs="Arial"/>
          <w:bCs/>
        </w:rPr>
      </w:pPr>
      <w:r w:rsidRPr="00F43AC6">
        <w:rPr>
          <w:rFonts w:ascii="Arial Narrow" w:hAnsi="Arial Narrow" w:cs="Arial"/>
          <w:b/>
          <w:bCs/>
        </w:rPr>
        <w:t>Dreptul de proprietate</w:t>
      </w:r>
      <w:r w:rsidRPr="00F43AC6">
        <w:rPr>
          <w:rFonts w:ascii="Arial Narrow" w:hAnsi="Arial Narrow" w:cs="Arial"/>
          <w:bCs/>
        </w:rPr>
        <w:t xml:space="preserve"> asupra rezultatelor/livrabilelor obţinute, inclusiv dreptul de proprietate intelectuală asupra acestora, aparţine Consiliului Superior al Magistraturii.</w:t>
      </w:r>
    </w:p>
    <w:p w:rsidR="00234203" w:rsidRPr="00F43AC6" w:rsidRDefault="00234203" w:rsidP="00EA22CE">
      <w:pPr>
        <w:spacing w:after="0"/>
        <w:ind w:firstLine="708"/>
        <w:jc w:val="both"/>
        <w:rPr>
          <w:rFonts w:ascii="Arial Narrow" w:hAnsi="Arial Narrow" w:cs="Arial"/>
          <w:b/>
          <w:bCs/>
        </w:rPr>
      </w:pPr>
      <w:r w:rsidRPr="00F43AC6">
        <w:rPr>
          <w:rFonts w:ascii="Arial Narrow" w:hAnsi="Arial Narrow" w:cs="Arial"/>
          <w:b/>
          <w:bCs/>
        </w:rPr>
        <w:t xml:space="preserve">Persoanele interesate sunt rugate să transmită, în format electronic, până la data de </w:t>
      </w:r>
      <w:r w:rsidR="00F43AC6" w:rsidRPr="00F43AC6">
        <w:rPr>
          <w:rFonts w:ascii="Arial Narrow" w:hAnsi="Arial Narrow" w:cs="Arial"/>
          <w:b/>
          <w:bCs/>
        </w:rPr>
        <w:t>18</w:t>
      </w:r>
      <w:r w:rsidR="00324144" w:rsidRPr="00F43AC6">
        <w:rPr>
          <w:rFonts w:ascii="Arial Narrow" w:hAnsi="Arial Narrow" w:cs="Arial"/>
          <w:b/>
          <w:bCs/>
        </w:rPr>
        <w:t xml:space="preserve"> mai</w:t>
      </w:r>
      <w:r w:rsidRPr="00F43AC6">
        <w:rPr>
          <w:rFonts w:ascii="Arial Narrow" w:hAnsi="Arial Narrow" w:cs="Arial"/>
          <w:b/>
          <w:bCs/>
        </w:rPr>
        <w:t xml:space="preserve"> 201</w:t>
      </w:r>
      <w:r w:rsidR="00F91C39" w:rsidRPr="00F43AC6">
        <w:rPr>
          <w:rFonts w:ascii="Arial Narrow" w:hAnsi="Arial Narrow" w:cs="Arial"/>
          <w:b/>
          <w:bCs/>
        </w:rPr>
        <w:t>5</w:t>
      </w:r>
      <w:r w:rsidRPr="00F43AC6">
        <w:rPr>
          <w:rFonts w:ascii="Arial Narrow" w:hAnsi="Arial Narrow" w:cs="Arial"/>
          <w:b/>
          <w:bCs/>
        </w:rPr>
        <w:t>,</w:t>
      </w:r>
      <w:r w:rsidR="003C0B92" w:rsidRPr="00F43AC6">
        <w:rPr>
          <w:rFonts w:ascii="Arial Narrow" w:hAnsi="Arial Narrow" w:cs="Arial"/>
          <w:b/>
          <w:bCs/>
        </w:rPr>
        <w:t xml:space="preserve"> ora 16.00,</w:t>
      </w:r>
      <w:r w:rsidRPr="00F43AC6">
        <w:rPr>
          <w:rFonts w:ascii="Arial Narrow" w:hAnsi="Arial Narrow" w:cs="Arial"/>
          <w:b/>
          <w:bCs/>
        </w:rPr>
        <w:t xml:space="preserve"> următoarele documente:</w:t>
      </w:r>
    </w:p>
    <w:p w:rsidR="00234203" w:rsidRPr="00F43AC6" w:rsidRDefault="00234203" w:rsidP="00EA22CE">
      <w:pPr>
        <w:numPr>
          <w:ilvl w:val="0"/>
          <w:numId w:val="24"/>
        </w:numPr>
        <w:spacing w:after="0"/>
        <w:jc w:val="both"/>
        <w:rPr>
          <w:rFonts w:ascii="Arial Narrow" w:hAnsi="Arial Narrow" w:cs="Arial"/>
          <w:b/>
          <w:bCs/>
        </w:rPr>
      </w:pPr>
      <w:r w:rsidRPr="00F43AC6">
        <w:rPr>
          <w:rFonts w:ascii="Arial Narrow" w:hAnsi="Arial Narrow" w:cs="Arial"/>
          <w:b/>
          <w:bCs/>
        </w:rPr>
        <w:t xml:space="preserve">scrisoare de </w:t>
      </w:r>
      <w:r w:rsidR="0002708F" w:rsidRPr="00F43AC6">
        <w:rPr>
          <w:rFonts w:ascii="Arial Narrow" w:hAnsi="Arial Narrow" w:cs="Arial"/>
          <w:b/>
          <w:bCs/>
        </w:rPr>
        <w:t>intenție</w:t>
      </w:r>
      <w:r w:rsidR="00F43AC6" w:rsidRPr="00F43AC6">
        <w:rPr>
          <w:rFonts w:ascii="Arial Narrow" w:hAnsi="Arial Narrow" w:cs="Arial"/>
          <w:b/>
          <w:bCs/>
        </w:rPr>
        <w:t xml:space="preserve">, care să cuprindă </w:t>
      </w:r>
      <w:r w:rsidR="0002708F" w:rsidRPr="00F43AC6">
        <w:rPr>
          <w:rFonts w:ascii="Arial Narrow" w:hAnsi="Arial Narrow" w:cs="Arial"/>
          <w:b/>
          <w:bCs/>
        </w:rPr>
        <w:t>și</w:t>
      </w:r>
      <w:r w:rsidR="00F43AC6" w:rsidRPr="00F43AC6">
        <w:rPr>
          <w:rFonts w:ascii="Arial Narrow" w:hAnsi="Arial Narrow" w:cs="Arial"/>
          <w:b/>
          <w:bCs/>
        </w:rPr>
        <w:t xml:space="preserve"> propunerea financiară privind onorariul solicitat/zi lucrătoare</w:t>
      </w:r>
      <w:r w:rsidRPr="00F43AC6">
        <w:rPr>
          <w:rFonts w:ascii="Arial Narrow" w:hAnsi="Arial Narrow" w:cs="Arial"/>
          <w:b/>
          <w:bCs/>
        </w:rPr>
        <w:t>;</w:t>
      </w:r>
    </w:p>
    <w:p w:rsidR="00234203" w:rsidRPr="00F43AC6" w:rsidRDefault="00234203" w:rsidP="00EA22CE">
      <w:pPr>
        <w:numPr>
          <w:ilvl w:val="0"/>
          <w:numId w:val="24"/>
        </w:numPr>
        <w:spacing w:after="0"/>
        <w:jc w:val="both"/>
        <w:rPr>
          <w:rFonts w:ascii="Arial Narrow" w:hAnsi="Arial Narrow" w:cs="Arial"/>
          <w:b/>
          <w:bCs/>
        </w:rPr>
      </w:pPr>
      <w:r w:rsidRPr="00F43AC6">
        <w:rPr>
          <w:rFonts w:ascii="Arial Narrow" w:hAnsi="Arial Narrow" w:cs="Arial"/>
          <w:b/>
          <w:bCs/>
        </w:rPr>
        <w:t>C</w:t>
      </w:r>
      <w:r w:rsidR="00A61596" w:rsidRPr="00F43AC6">
        <w:rPr>
          <w:rFonts w:ascii="Arial Narrow" w:hAnsi="Arial Narrow" w:cs="Arial"/>
          <w:b/>
          <w:bCs/>
        </w:rPr>
        <w:t xml:space="preserve">urriculum </w:t>
      </w:r>
      <w:r w:rsidRPr="00F43AC6">
        <w:rPr>
          <w:rFonts w:ascii="Arial Narrow" w:hAnsi="Arial Narrow" w:cs="Arial"/>
          <w:b/>
          <w:bCs/>
        </w:rPr>
        <w:t>V</w:t>
      </w:r>
      <w:r w:rsidR="00A61596" w:rsidRPr="00F43AC6">
        <w:rPr>
          <w:rFonts w:ascii="Arial Narrow" w:hAnsi="Arial Narrow" w:cs="Arial"/>
          <w:b/>
          <w:bCs/>
        </w:rPr>
        <w:t>itae (semnat</w:t>
      </w:r>
      <w:r w:rsidR="00765504" w:rsidRPr="00F43AC6">
        <w:rPr>
          <w:rFonts w:ascii="Arial Narrow" w:hAnsi="Arial Narrow" w:cs="Arial"/>
          <w:b/>
          <w:bCs/>
        </w:rPr>
        <w:t xml:space="preserve"> pe fiecare pagină</w:t>
      </w:r>
      <w:r w:rsidR="00A61596" w:rsidRPr="00F43AC6">
        <w:rPr>
          <w:rFonts w:ascii="Arial Narrow" w:hAnsi="Arial Narrow" w:cs="Arial"/>
          <w:b/>
          <w:bCs/>
        </w:rPr>
        <w:t>- în format PDF)</w:t>
      </w:r>
      <w:r w:rsidRPr="00F43AC6">
        <w:rPr>
          <w:rFonts w:ascii="Arial Narrow" w:hAnsi="Arial Narrow" w:cs="Arial"/>
          <w:b/>
          <w:bCs/>
        </w:rPr>
        <w:t>;</w:t>
      </w:r>
    </w:p>
    <w:p w:rsidR="00765504" w:rsidRPr="00F43AC6" w:rsidRDefault="00765504" w:rsidP="00EA22CE">
      <w:pPr>
        <w:numPr>
          <w:ilvl w:val="0"/>
          <w:numId w:val="24"/>
        </w:numPr>
        <w:spacing w:after="0"/>
        <w:jc w:val="both"/>
        <w:rPr>
          <w:rFonts w:ascii="Arial Narrow" w:hAnsi="Arial Narrow" w:cs="Arial"/>
          <w:b/>
          <w:bCs/>
        </w:rPr>
      </w:pPr>
      <w:r w:rsidRPr="00F43AC6">
        <w:rPr>
          <w:rFonts w:ascii="Arial Narrow" w:hAnsi="Arial Narrow" w:cs="Arial"/>
          <w:b/>
          <w:bCs/>
        </w:rPr>
        <w:t>copii ale diplomelor universitare (sau echivalent);</w:t>
      </w:r>
    </w:p>
    <w:p w:rsidR="00765504" w:rsidRPr="00F43AC6" w:rsidRDefault="00765504" w:rsidP="00EA22CE">
      <w:pPr>
        <w:numPr>
          <w:ilvl w:val="0"/>
          <w:numId w:val="24"/>
        </w:numPr>
        <w:spacing w:after="0"/>
        <w:jc w:val="both"/>
        <w:rPr>
          <w:rFonts w:ascii="Arial Narrow" w:hAnsi="Arial Narrow" w:cs="Arial"/>
          <w:b/>
          <w:bCs/>
        </w:rPr>
      </w:pPr>
      <w:r w:rsidRPr="00F43AC6">
        <w:rPr>
          <w:rFonts w:ascii="Arial Narrow" w:hAnsi="Arial Narrow" w:cs="Arial"/>
          <w:b/>
          <w:bCs/>
        </w:rPr>
        <w:t xml:space="preserve">documente care dovedesc </w:t>
      </w:r>
      <w:r w:rsidR="0002708F" w:rsidRPr="00F43AC6">
        <w:rPr>
          <w:rFonts w:ascii="Arial Narrow" w:hAnsi="Arial Narrow" w:cs="Arial"/>
          <w:b/>
          <w:bCs/>
        </w:rPr>
        <w:t>cunoașterea</w:t>
      </w:r>
      <w:r w:rsidRPr="00F43AC6">
        <w:rPr>
          <w:rFonts w:ascii="Arial Narrow" w:hAnsi="Arial Narrow" w:cs="Arial"/>
          <w:b/>
          <w:bCs/>
        </w:rPr>
        <w:t xml:space="preserve"> limbii engleze la nivel avansat </w:t>
      </w:r>
      <w:r w:rsidR="0002708F" w:rsidRPr="00F43AC6">
        <w:rPr>
          <w:rFonts w:ascii="Arial Narrow" w:hAnsi="Arial Narrow" w:cs="Arial"/>
          <w:b/>
          <w:bCs/>
        </w:rPr>
        <w:t>și</w:t>
      </w:r>
      <w:r w:rsidRPr="00F43AC6">
        <w:rPr>
          <w:rFonts w:ascii="Arial Narrow" w:hAnsi="Arial Narrow" w:cs="Arial"/>
          <w:b/>
          <w:bCs/>
        </w:rPr>
        <w:t xml:space="preserve">, în cazul în care nu deţin astfel de documente, </w:t>
      </w:r>
      <w:r w:rsidRPr="00DF5E34">
        <w:rPr>
          <w:rFonts w:ascii="Arial Narrow" w:hAnsi="Arial Narrow" w:cs="Arial"/>
          <w:b/>
          <w:bCs/>
        </w:rPr>
        <w:t>o declaraţie pe propria răspundere care atestă acest fapt;</w:t>
      </w:r>
    </w:p>
    <w:p w:rsidR="00EA22CE" w:rsidRPr="00F43AC6" w:rsidRDefault="00234203" w:rsidP="00EA22CE">
      <w:pPr>
        <w:numPr>
          <w:ilvl w:val="0"/>
          <w:numId w:val="24"/>
        </w:numPr>
        <w:spacing w:after="0"/>
        <w:jc w:val="both"/>
        <w:rPr>
          <w:rFonts w:ascii="Arial Narrow" w:hAnsi="Arial Narrow" w:cs="Arial"/>
          <w:b/>
          <w:bCs/>
        </w:rPr>
      </w:pPr>
      <w:r w:rsidRPr="00F43AC6">
        <w:rPr>
          <w:rFonts w:ascii="Arial Narrow" w:hAnsi="Arial Narrow" w:cs="Arial"/>
          <w:b/>
          <w:bCs/>
        </w:rPr>
        <w:t>proiect de plan de seminar în domeniul</w:t>
      </w:r>
      <w:r w:rsidR="000C20B9" w:rsidRPr="00F43AC6">
        <w:rPr>
          <w:rFonts w:ascii="Arial Narrow" w:hAnsi="Arial Narrow" w:cs="Arial"/>
          <w:b/>
          <w:bCs/>
        </w:rPr>
        <w:t xml:space="preserve"> sus menţionat</w:t>
      </w:r>
      <w:r w:rsidRPr="00F43AC6">
        <w:rPr>
          <w:rFonts w:ascii="Arial Narrow" w:hAnsi="Arial Narrow" w:cs="Arial"/>
          <w:b/>
          <w:bCs/>
        </w:rPr>
        <w:t>,</w:t>
      </w:r>
    </w:p>
    <w:p w:rsidR="00234203" w:rsidRPr="003C0B92" w:rsidRDefault="00234203" w:rsidP="00EA22CE">
      <w:pPr>
        <w:spacing w:after="0"/>
        <w:ind w:firstLine="708"/>
        <w:jc w:val="both"/>
        <w:rPr>
          <w:rFonts w:ascii="Arial Narrow" w:hAnsi="Arial Narrow" w:cs="Arial"/>
          <w:b/>
          <w:bCs/>
        </w:rPr>
      </w:pPr>
      <w:r w:rsidRPr="00F43AC6">
        <w:rPr>
          <w:rFonts w:ascii="Arial Narrow" w:hAnsi="Arial Narrow" w:cs="Arial"/>
          <w:b/>
          <w:bCs/>
        </w:rPr>
        <w:t xml:space="preserve">în atenţia </w:t>
      </w:r>
      <w:r w:rsidR="00BF0DC6" w:rsidRPr="00F43AC6">
        <w:rPr>
          <w:rFonts w:ascii="Arial Narrow" w:hAnsi="Arial Narrow" w:cs="Arial"/>
          <w:b/>
          <w:bCs/>
        </w:rPr>
        <w:t xml:space="preserve">doamnei </w:t>
      </w:r>
      <w:r w:rsidR="000C20B9" w:rsidRPr="00F43AC6">
        <w:rPr>
          <w:rFonts w:ascii="Arial Narrow" w:hAnsi="Arial Narrow" w:cs="Arial"/>
          <w:b/>
          <w:bCs/>
        </w:rPr>
        <w:t>Călina GHIŢULESCU</w:t>
      </w:r>
      <w:r w:rsidR="00BF0DC6" w:rsidRPr="00F43AC6">
        <w:rPr>
          <w:rFonts w:ascii="Arial Narrow" w:hAnsi="Arial Narrow" w:cs="Arial"/>
          <w:b/>
          <w:bCs/>
        </w:rPr>
        <w:t xml:space="preserve">, </w:t>
      </w:r>
      <w:r w:rsidR="000C20B9" w:rsidRPr="00F43AC6">
        <w:rPr>
          <w:rFonts w:ascii="Arial Narrow" w:hAnsi="Arial Narrow" w:cs="Arial"/>
          <w:b/>
          <w:bCs/>
        </w:rPr>
        <w:t>consilier pentru afaceri europene</w:t>
      </w:r>
      <w:r w:rsidR="00BF0DC6" w:rsidRPr="00F43AC6">
        <w:rPr>
          <w:rFonts w:ascii="Arial Narrow" w:hAnsi="Arial Narrow" w:cs="Arial"/>
          <w:b/>
          <w:bCs/>
        </w:rPr>
        <w:t xml:space="preserve"> în cadrul Direcţiei Afaceri Europene, Relaţii Internaţionale şi Programe</w:t>
      </w:r>
      <w:r w:rsidR="003C0B92" w:rsidRPr="00F43AC6">
        <w:rPr>
          <w:rFonts w:ascii="Arial Narrow" w:hAnsi="Arial Narrow" w:cs="Arial"/>
          <w:b/>
          <w:bCs/>
        </w:rPr>
        <w:t xml:space="preserve">, email: </w:t>
      </w:r>
      <w:hyperlink r:id="rId8" w:history="1">
        <w:r w:rsidR="000C20B9" w:rsidRPr="00F43AC6">
          <w:rPr>
            <w:rStyle w:val="Hyperlink"/>
            <w:rFonts w:ascii="Arial Narrow" w:hAnsi="Arial Narrow" w:cs="Arial"/>
            <w:b/>
            <w:bCs/>
          </w:rPr>
          <w:t>calina.ghitulescu@csm1909.ro</w:t>
        </w:r>
      </w:hyperlink>
      <w:r w:rsidR="003C0B92" w:rsidRPr="00F43AC6">
        <w:rPr>
          <w:rFonts w:ascii="Arial Narrow" w:hAnsi="Arial Narrow" w:cs="Arial"/>
          <w:b/>
          <w:bCs/>
        </w:rPr>
        <w:t>, telefon 021.319.81.89, fax: 021.311.69.44</w:t>
      </w:r>
      <w:r w:rsidRPr="00F43AC6">
        <w:rPr>
          <w:rFonts w:ascii="Arial Narrow" w:hAnsi="Arial Narrow" w:cs="Arial"/>
          <w:b/>
          <w:bCs/>
        </w:rPr>
        <w:t>.</w:t>
      </w:r>
      <w:r w:rsidRPr="003C0B92">
        <w:rPr>
          <w:rFonts w:ascii="Arial Narrow" w:hAnsi="Arial Narrow" w:cs="Arial"/>
          <w:b/>
          <w:bCs/>
        </w:rPr>
        <w:t xml:space="preserve"> </w:t>
      </w:r>
    </w:p>
    <w:p w:rsidR="00234203" w:rsidRDefault="00234203" w:rsidP="00EA22CE">
      <w:pPr>
        <w:snapToGrid w:val="0"/>
        <w:spacing w:after="0"/>
        <w:jc w:val="center"/>
        <w:rPr>
          <w:rFonts w:ascii="Arial Narrow" w:hAnsi="Arial Narrow" w:cs="Arial"/>
          <w:b/>
          <w:bCs/>
        </w:rPr>
      </w:pPr>
    </w:p>
    <w:p w:rsidR="003C0B92" w:rsidRPr="003C0B92" w:rsidRDefault="003C0B92" w:rsidP="00EA22CE">
      <w:pPr>
        <w:snapToGrid w:val="0"/>
        <w:spacing w:after="0"/>
        <w:jc w:val="center"/>
        <w:rPr>
          <w:rFonts w:ascii="Arial Narrow" w:hAnsi="Arial Narrow" w:cs="Arial"/>
          <w:b/>
          <w:bCs/>
        </w:rPr>
      </w:pPr>
    </w:p>
    <w:p w:rsidR="000C20B9" w:rsidRPr="003C0B92" w:rsidRDefault="000C20B9" w:rsidP="00EA22CE">
      <w:pPr>
        <w:snapToGrid w:val="0"/>
        <w:spacing w:after="0"/>
        <w:jc w:val="center"/>
        <w:rPr>
          <w:rFonts w:ascii="Arial Narrow" w:hAnsi="Arial Narrow" w:cs="Arial"/>
          <w:b/>
          <w:bCs/>
        </w:rPr>
      </w:pPr>
    </w:p>
    <w:p w:rsidR="00234203" w:rsidRPr="003C0B92" w:rsidRDefault="000C20B9" w:rsidP="00EA22CE">
      <w:pPr>
        <w:snapToGrid w:val="0"/>
        <w:spacing w:after="0"/>
        <w:jc w:val="center"/>
        <w:rPr>
          <w:rFonts w:ascii="Arial Narrow" w:hAnsi="Arial Narrow" w:cs="Arial"/>
          <w:b/>
          <w:bCs/>
          <w:color w:val="000000"/>
        </w:rPr>
      </w:pPr>
      <w:r w:rsidRPr="003C0B92">
        <w:rPr>
          <w:rFonts w:ascii="Arial Narrow" w:hAnsi="Arial Narrow" w:cs="Arial"/>
          <w:b/>
          <w:bCs/>
          <w:color w:val="000000"/>
        </w:rPr>
        <w:t>Cătălin Andrei POPESCU</w:t>
      </w:r>
    </w:p>
    <w:p w:rsidR="00234203" w:rsidRPr="003C0B92" w:rsidRDefault="000C20B9" w:rsidP="00EA22CE">
      <w:pPr>
        <w:snapToGrid w:val="0"/>
        <w:spacing w:after="0"/>
        <w:jc w:val="center"/>
        <w:rPr>
          <w:rFonts w:ascii="Arial Narrow" w:hAnsi="Arial Narrow" w:cs="Arial"/>
          <w:b/>
          <w:bCs/>
          <w:color w:val="000000"/>
        </w:rPr>
      </w:pPr>
      <w:r w:rsidRPr="003C0B92">
        <w:rPr>
          <w:rFonts w:ascii="Arial Narrow" w:hAnsi="Arial Narrow" w:cs="Arial"/>
          <w:b/>
          <w:bCs/>
          <w:color w:val="000000"/>
        </w:rPr>
        <w:t>Director</w:t>
      </w:r>
    </w:p>
    <w:p w:rsidR="00234203" w:rsidRPr="00C446F2" w:rsidRDefault="00234203" w:rsidP="00EA22CE">
      <w:pPr>
        <w:snapToGrid w:val="0"/>
        <w:spacing w:after="0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3C0B92">
        <w:rPr>
          <w:rFonts w:ascii="Arial Narrow" w:hAnsi="Arial Narrow" w:cs="Arial"/>
          <w:b/>
          <w:bCs/>
          <w:color w:val="000000"/>
        </w:rPr>
        <w:t>Direcţia Afaceri Europene, Relaţii Internaţionale şi Programe</w:t>
      </w:r>
    </w:p>
    <w:p w:rsidR="00234203" w:rsidRPr="00055A4A" w:rsidRDefault="00234203" w:rsidP="00055A4A">
      <w:pPr>
        <w:snapToGrid w:val="0"/>
        <w:spacing w:after="0"/>
        <w:jc w:val="center"/>
        <w:rPr>
          <w:rFonts w:ascii="Arial Narrow" w:hAnsi="Arial Narrow" w:cs="Arial"/>
          <w:sz w:val="24"/>
          <w:szCs w:val="24"/>
          <w:lang w:val="fr-FR"/>
        </w:rPr>
      </w:pPr>
    </w:p>
    <w:sectPr w:rsidR="00234203" w:rsidRPr="00055A4A" w:rsidSect="00FB08C8">
      <w:headerReference w:type="default" r:id="rId9"/>
      <w:footerReference w:type="default" r:id="rId10"/>
      <w:pgSz w:w="11906" w:h="16838" w:code="9"/>
      <w:pgMar w:top="1901" w:right="746" w:bottom="900" w:left="1170" w:header="136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F47" w:rsidRDefault="00F71F47" w:rsidP="00D509C2">
      <w:pPr>
        <w:spacing w:after="0" w:line="240" w:lineRule="auto"/>
      </w:pPr>
      <w:r>
        <w:separator/>
      </w:r>
    </w:p>
  </w:endnote>
  <w:endnote w:type="continuationSeparator" w:id="0">
    <w:p w:rsidR="00F71F47" w:rsidRDefault="00F71F47" w:rsidP="00D5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1A4" w:rsidRPr="006627AC" w:rsidRDefault="006B31A4" w:rsidP="00E4652A">
    <w:pPr>
      <w:pStyle w:val="Subsol"/>
      <w:spacing w:after="0"/>
      <w:jc w:val="center"/>
      <w:rPr>
        <w:rFonts w:ascii="Arial Narrow" w:hAnsi="Arial Narrow"/>
        <w:i/>
        <w:sz w:val="2"/>
        <w:szCs w:val="2"/>
      </w:rPr>
    </w:pPr>
  </w:p>
  <w:p w:rsidR="006B31A4" w:rsidRPr="0002708F" w:rsidRDefault="006B31A4" w:rsidP="001218C4">
    <w:pPr>
      <w:pStyle w:val="Subsol"/>
      <w:jc w:val="center"/>
      <w:rPr>
        <w:rFonts w:ascii="Arial Narrow" w:hAnsi="Arial Narrow"/>
        <w:sz w:val="20"/>
        <w:szCs w:val="20"/>
        <w:lang w:val="ro-RO"/>
      </w:rPr>
    </w:pPr>
    <w:r w:rsidRPr="0002708F">
      <w:rPr>
        <w:rFonts w:ascii="Arial Narrow" w:hAnsi="Arial Narrow"/>
        <w:sz w:val="20"/>
        <w:szCs w:val="20"/>
        <w:lang w:val="ro-RO"/>
      </w:rPr>
      <w:t xml:space="preserve">Proiectul este </w:t>
    </w:r>
    <w:r w:rsidR="0002708F" w:rsidRPr="0002708F">
      <w:rPr>
        <w:rFonts w:ascii="Arial Narrow" w:hAnsi="Arial Narrow"/>
        <w:sz w:val="20"/>
        <w:szCs w:val="20"/>
        <w:lang w:val="ro-RO"/>
      </w:rPr>
      <w:t>cofinanțat</w:t>
    </w:r>
    <w:r w:rsidRPr="0002708F">
      <w:rPr>
        <w:rFonts w:ascii="Arial Narrow" w:hAnsi="Arial Narrow"/>
        <w:sz w:val="20"/>
        <w:szCs w:val="20"/>
        <w:lang w:val="ro-RO"/>
      </w:rPr>
      <w:t xml:space="preserve"> prin Mecanismul Financiar Norvegian 2009-2014 </w:t>
    </w:r>
    <w:r w:rsidR="009D32C9" w:rsidRPr="0002708F">
      <w:rPr>
        <w:rFonts w:ascii="Arial Narrow" w:hAnsi="Arial Narrow"/>
        <w:sz w:val="20"/>
        <w:szCs w:val="20"/>
        <w:lang w:val="ro-RO"/>
      </w:rPr>
      <w:t xml:space="preserve">, Programul RO 24 „Întărirea </w:t>
    </w:r>
    <w:r w:rsidR="0002708F" w:rsidRPr="0002708F">
      <w:rPr>
        <w:rFonts w:ascii="Arial Narrow" w:hAnsi="Arial Narrow"/>
        <w:sz w:val="20"/>
        <w:szCs w:val="20"/>
        <w:lang w:val="ro-RO"/>
      </w:rPr>
      <w:t>capacității</w:t>
    </w:r>
    <w:r w:rsidR="009D32C9" w:rsidRPr="0002708F">
      <w:rPr>
        <w:rFonts w:ascii="Arial Narrow" w:hAnsi="Arial Narrow"/>
        <w:sz w:val="20"/>
        <w:szCs w:val="20"/>
        <w:lang w:val="ro-RO"/>
      </w:rPr>
      <w:t xml:space="preserve"> judiciare </w:t>
    </w:r>
    <w:r w:rsidR="0002708F" w:rsidRPr="0002708F">
      <w:rPr>
        <w:rFonts w:ascii="Arial Narrow" w:hAnsi="Arial Narrow"/>
        <w:sz w:val="20"/>
        <w:szCs w:val="20"/>
        <w:lang w:val="ro-RO"/>
      </w:rPr>
      <w:t>și</w:t>
    </w:r>
    <w:r w:rsidR="009D32C9" w:rsidRPr="0002708F">
      <w:rPr>
        <w:rFonts w:ascii="Arial Narrow" w:hAnsi="Arial Narrow"/>
        <w:sz w:val="20"/>
        <w:szCs w:val="20"/>
        <w:lang w:val="ro-RO"/>
      </w:rPr>
      <w:t xml:space="preserve"> cooperare”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F47" w:rsidRDefault="00F71F47" w:rsidP="00D509C2">
      <w:pPr>
        <w:spacing w:after="0" w:line="240" w:lineRule="auto"/>
      </w:pPr>
      <w:r>
        <w:separator/>
      </w:r>
    </w:p>
  </w:footnote>
  <w:footnote w:type="continuationSeparator" w:id="0">
    <w:p w:rsidR="00F71F47" w:rsidRDefault="00F71F47" w:rsidP="00D50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1A4" w:rsidRDefault="001227E3">
    <w:pPr>
      <w:pStyle w:val="Antet"/>
    </w:pPr>
    <w:r>
      <w:rPr>
        <w:rFonts w:ascii="Arial" w:hAnsi="Arial" w:cs="Arial"/>
        <w:noProof/>
        <w:w w:val="90"/>
        <w:position w:val="-6"/>
        <w:sz w:val="15"/>
        <w:szCs w:val="15"/>
        <w:lang w:val="ro-RO" w:eastAsia="ro-RO"/>
      </w:rPr>
      <w:drawing>
        <wp:anchor distT="0" distB="0" distL="114300" distR="114300" simplePos="0" relativeHeight="251664384" behindDoc="1" locked="0" layoutInCell="1" allowOverlap="1" wp14:anchorId="09C09B12" wp14:editId="3D09BA2F">
          <wp:simplePos x="0" y="0"/>
          <wp:positionH relativeFrom="column">
            <wp:posOffset>1781369</wp:posOffset>
          </wp:positionH>
          <wp:positionV relativeFrom="paragraph">
            <wp:posOffset>-426720</wp:posOffset>
          </wp:positionV>
          <wp:extent cx="1200150" cy="514350"/>
          <wp:effectExtent l="0" t="0" r="0" b="0"/>
          <wp:wrapNone/>
          <wp:docPr id="8" name="Picture 8" descr="Norwegian Courts Administr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wegian Courts Administrat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32C9">
      <w:rPr>
        <w:noProof/>
        <w:lang w:val="ro-RO" w:eastAsia="ro-RO"/>
      </w:rPr>
      <w:drawing>
        <wp:anchor distT="0" distB="0" distL="114300" distR="114300" simplePos="0" relativeHeight="251656704" behindDoc="0" locked="0" layoutInCell="1" allowOverlap="1" wp14:anchorId="6B4AE905" wp14:editId="33DA65C5">
          <wp:simplePos x="0" y="0"/>
          <wp:positionH relativeFrom="margin">
            <wp:posOffset>745049</wp:posOffset>
          </wp:positionH>
          <wp:positionV relativeFrom="margin">
            <wp:posOffset>-895322</wp:posOffset>
          </wp:positionV>
          <wp:extent cx="828675" cy="742950"/>
          <wp:effectExtent l="0" t="0" r="9525" b="0"/>
          <wp:wrapSquare wrapText="bothSides"/>
          <wp:docPr id="7" name="Picture 2" descr="Sigla MJ v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MJ v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5DCE">
      <w:rPr>
        <w:noProof/>
        <w:lang w:val="ro-RO" w:eastAsia="ro-RO"/>
      </w:rPr>
      <w:drawing>
        <wp:anchor distT="0" distB="0" distL="114300" distR="114300" simplePos="0" relativeHeight="251655680" behindDoc="0" locked="0" layoutInCell="1" allowOverlap="0" wp14:anchorId="4B174EC3" wp14:editId="5835647B">
          <wp:simplePos x="0" y="0"/>
          <wp:positionH relativeFrom="column">
            <wp:posOffset>-200025</wp:posOffset>
          </wp:positionH>
          <wp:positionV relativeFrom="paragraph">
            <wp:posOffset>-550545</wp:posOffset>
          </wp:positionV>
          <wp:extent cx="944245" cy="798195"/>
          <wp:effectExtent l="0" t="0" r="8255" b="1905"/>
          <wp:wrapNone/>
          <wp:docPr id="6" name="Picture 2" descr="SiglaCS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CSM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5DCE">
      <w:rPr>
        <w:noProof/>
        <w:lang w:val="ro-RO" w:eastAsia="ro-RO"/>
      </w:rPr>
      <w:drawing>
        <wp:anchor distT="0" distB="0" distL="114300" distR="114300" simplePos="0" relativeHeight="251654656" behindDoc="0" locked="0" layoutInCell="1" allowOverlap="1" wp14:anchorId="135CB421" wp14:editId="6677099D">
          <wp:simplePos x="0" y="0"/>
          <wp:positionH relativeFrom="margin">
            <wp:posOffset>4766310</wp:posOffset>
          </wp:positionH>
          <wp:positionV relativeFrom="margin">
            <wp:posOffset>-1180465</wp:posOffset>
          </wp:positionV>
          <wp:extent cx="1301115" cy="1301115"/>
          <wp:effectExtent l="0" t="0" r="0" b="0"/>
          <wp:wrapSquare wrapText="bothSides"/>
          <wp:docPr id="5" name="Picture 1" descr="Norway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way+Grants+-+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1301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13D6"/>
    <w:multiLevelType w:val="hybridMultilevel"/>
    <w:tmpl w:val="F0B4DF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71893"/>
    <w:multiLevelType w:val="hybridMultilevel"/>
    <w:tmpl w:val="E42E46F4"/>
    <w:lvl w:ilvl="0" w:tplc="0418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C11553"/>
    <w:multiLevelType w:val="hybridMultilevel"/>
    <w:tmpl w:val="1E749E1E"/>
    <w:lvl w:ilvl="0" w:tplc="54D4A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en-GB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D7F83"/>
    <w:multiLevelType w:val="hybridMultilevel"/>
    <w:tmpl w:val="2EE0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D6AE7"/>
    <w:multiLevelType w:val="hybridMultilevel"/>
    <w:tmpl w:val="6F6CE16C"/>
    <w:lvl w:ilvl="0" w:tplc="85E4F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68644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B4AD63C">
      <w:start w:val="1"/>
      <w:numFmt w:val="lowerLetter"/>
      <w:lvlText w:val="%4)"/>
      <w:lvlJc w:val="right"/>
      <w:pPr>
        <w:tabs>
          <w:tab w:val="num" w:pos="2700"/>
        </w:tabs>
        <w:ind w:left="2700" w:hanging="180"/>
      </w:pPr>
      <w:rPr>
        <w:rFonts w:cs="Times New Roman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DE1B3C"/>
    <w:multiLevelType w:val="hybridMultilevel"/>
    <w:tmpl w:val="6226BF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E6476"/>
    <w:multiLevelType w:val="hybridMultilevel"/>
    <w:tmpl w:val="3C94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67A7F"/>
    <w:multiLevelType w:val="hybridMultilevel"/>
    <w:tmpl w:val="4D004B9C"/>
    <w:lvl w:ilvl="0" w:tplc="12A0FA6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8837075"/>
    <w:multiLevelType w:val="hybridMultilevel"/>
    <w:tmpl w:val="276E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0245A"/>
    <w:multiLevelType w:val="hybridMultilevel"/>
    <w:tmpl w:val="CE0EA8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05DEF"/>
    <w:multiLevelType w:val="hybridMultilevel"/>
    <w:tmpl w:val="4E1842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86003"/>
    <w:multiLevelType w:val="hybridMultilevel"/>
    <w:tmpl w:val="5F5A7FD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1E12FA"/>
    <w:multiLevelType w:val="hybridMultilevel"/>
    <w:tmpl w:val="D21AC882"/>
    <w:lvl w:ilvl="0" w:tplc="A06CBDCC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F22E80"/>
    <w:multiLevelType w:val="hybridMultilevel"/>
    <w:tmpl w:val="2F9A7C1E"/>
    <w:lvl w:ilvl="0" w:tplc="4C8AAB9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Calibri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C9F4655"/>
    <w:multiLevelType w:val="hybridMultilevel"/>
    <w:tmpl w:val="1E749E1E"/>
    <w:lvl w:ilvl="0" w:tplc="54D4A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en-GB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97068E"/>
    <w:multiLevelType w:val="hybridMultilevel"/>
    <w:tmpl w:val="433E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36A8E"/>
    <w:multiLevelType w:val="hybridMultilevel"/>
    <w:tmpl w:val="3D6C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82AD7"/>
    <w:multiLevelType w:val="hybridMultilevel"/>
    <w:tmpl w:val="0CDCBD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1F5479"/>
    <w:multiLevelType w:val="hybridMultilevel"/>
    <w:tmpl w:val="B6BC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579DE"/>
    <w:multiLevelType w:val="hybridMultilevel"/>
    <w:tmpl w:val="23A2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031CD"/>
    <w:multiLevelType w:val="hybridMultilevel"/>
    <w:tmpl w:val="F0629B5C"/>
    <w:lvl w:ilvl="0" w:tplc="A880B0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119AE"/>
    <w:multiLevelType w:val="hybridMultilevel"/>
    <w:tmpl w:val="2E42E4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D95FE8"/>
    <w:multiLevelType w:val="hybridMultilevel"/>
    <w:tmpl w:val="7B5299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B57A9"/>
    <w:multiLevelType w:val="hybridMultilevel"/>
    <w:tmpl w:val="8D183950"/>
    <w:lvl w:ilvl="0" w:tplc="2EF0FE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664EA9"/>
    <w:multiLevelType w:val="hybridMultilevel"/>
    <w:tmpl w:val="C0DA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D6EB4"/>
    <w:multiLevelType w:val="hybridMultilevel"/>
    <w:tmpl w:val="9496EA8E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2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3"/>
  </w:num>
  <w:num w:numId="13">
    <w:abstractNumId w:val="15"/>
  </w:num>
  <w:num w:numId="14">
    <w:abstractNumId w:val="16"/>
  </w:num>
  <w:num w:numId="15">
    <w:abstractNumId w:val="18"/>
  </w:num>
  <w:num w:numId="16">
    <w:abstractNumId w:val="2"/>
  </w:num>
  <w:num w:numId="17">
    <w:abstractNumId w:val="14"/>
  </w:num>
  <w:num w:numId="18">
    <w:abstractNumId w:val="25"/>
  </w:num>
  <w:num w:numId="19">
    <w:abstractNumId w:val="11"/>
  </w:num>
  <w:num w:numId="20">
    <w:abstractNumId w:val="20"/>
  </w:num>
  <w:num w:numId="21">
    <w:abstractNumId w:val="17"/>
  </w:num>
  <w:num w:numId="22">
    <w:abstractNumId w:val="21"/>
  </w:num>
  <w:num w:numId="23">
    <w:abstractNumId w:val="7"/>
  </w:num>
  <w:num w:numId="24">
    <w:abstractNumId w:val="13"/>
  </w:num>
  <w:num w:numId="25">
    <w:abstractNumId w:val="23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04"/>
    <w:rsid w:val="00005385"/>
    <w:rsid w:val="0000545C"/>
    <w:rsid w:val="000104F9"/>
    <w:rsid w:val="00024AF3"/>
    <w:rsid w:val="00025C1D"/>
    <w:rsid w:val="0002708F"/>
    <w:rsid w:val="000272B5"/>
    <w:rsid w:val="00037AA3"/>
    <w:rsid w:val="00043892"/>
    <w:rsid w:val="00052A90"/>
    <w:rsid w:val="00055A4A"/>
    <w:rsid w:val="00056539"/>
    <w:rsid w:val="0006397D"/>
    <w:rsid w:val="00064D78"/>
    <w:rsid w:val="00067066"/>
    <w:rsid w:val="000A0FDC"/>
    <w:rsid w:val="000B0CA4"/>
    <w:rsid w:val="000C1574"/>
    <w:rsid w:val="000C2056"/>
    <w:rsid w:val="000C20B9"/>
    <w:rsid w:val="000D0CA5"/>
    <w:rsid w:val="000D3A16"/>
    <w:rsid w:val="000E7C23"/>
    <w:rsid w:val="000F6E31"/>
    <w:rsid w:val="00110609"/>
    <w:rsid w:val="001218C4"/>
    <w:rsid w:val="001227E3"/>
    <w:rsid w:val="001326EB"/>
    <w:rsid w:val="0013635D"/>
    <w:rsid w:val="00144D03"/>
    <w:rsid w:val="00152FB8"/>
    <w:rsid w:val="00153918"/>
    <w:rsid w:val="001569DB"/>
    <w:rsid w:val="00177023"/>
    <w:rsid w:val="001B1974"/>
    <w:rsid w:val="001C31D3"/>
    <w:rsid w:val="001C6D0E"/>
    <w:rsid w:val="001D3A4C"/>
    <w:rsid w:val="001D4B75"/>
    <w:rsid w:val="001E1AFC"/>
    <w:rsid w:val="001F614B"/>
    <w:rsid w:val="002040D5"/>
    <w:rsid w:val="002100FE"/>
    <w:rsid w:val="00215359"/>
    <w:rsid w:val="002219D1"/>
    <w:rsid w:val="00222B30"/>
    <w:rsid w:val="002265A1"/>
    <w:rsid w:val="00234203"/>
    <w:rsid w:val="00234E7E"/>
    <w:rsid w:val="002773DC"/>
    <w:rsid w:val="0028210B"/>
    <w:rsid w:val="00284171"/>
    <w:rsid w:val="002B34B4"/>
    <w:rsid w:val="002C38AB"/>
    <w:rsid w:val="002D0B87"/>
    <w:rsid w:val="002D246C"/>
    <w:rsid w:val="002E5B6B"/>
    <w:rsid w:val="002F02FB"/>
    <w:rsid w:val="002F7B90"/>
    <w:rsid w:val="003036C3"/>
    <w:rsid w:val="0030396F"/>
    <w:rsid w:val="0031165C"/>
    <w:rsid w:val="0031467B"/>
    <w:rsid w:val="00316104"/>
    <w:rsid w:val="00324144"/>
    <w:rsid w:val="003425CB"/>
    <w:rsid w:val="0034548C"/>
    <w:rsid w:val="003464D2"/>
    <w:rsid w:val="003640FA"/>
    <w:rsid w:val="00384E63"/>
    <w:rsid w:val="00391884"/>
    <w:rsid w:val="003A2339"/>
    <w:rsid w:val="003C0B92"/>
    <w:rsid w:val="003C187B"/>
    <w:rsid w:val="003C73F4"/>
    <w:rsid w:val="004052FF"/>
    <w:rsid w:val="00435FA2"/>
    <w:rsid w:val="00437138"/>
    <w:rsid w:val="00462FBF"/>
    <w:rsid w:val="00466CB6"/>
    <w:rsid w:val="00481C4A"/>
    <w:rsid w:val="00484004"/>
    <w:rsid w:val="004862C2"/>
    <w:rsid w:val="004A5175"/>
    <w:rsid w:val="004A7C1C"/>
    <w:rsid w:val="004C5882"/>
    <w:rsid w:val="004D15CC"/>
    <w:rsid w:val="004F3B08"/>
    <w:rsid w:val="00522BCF"/>
    <w:rsid w:val="005407A2"/>
    <w:rsid w:val="00545085"/>
    <w:rsid w:val="0055729C"/>
    <w:rsid w:val="00563E5F"/>
    <w:rsid w:val="00564B69"/>
    <w:rsid w:val="00570CE2"/>
    <w:rsid w:val="00573A1A"/>
    <w:rsid w:val="00576D1D"/>
    <w:rsid w:val="00597866"/>
    <w:rsid w:val="005B1320"/>
    <w:rsid w:val="005B4E2A"/>
    <w:rsid w:val="005D357D"/>
    <w:rsid w:val="005E6922"/>
    <w:rsid w:val="005F7F23"/>
    <w:rsid w:val="0060394E"/>
    <w:rsid w:val="00610B55"/>
    <w:rsid w:val="00635F9B"/>
    <w:rsid w:val="00660EFF"/>
    <w:rsid w:val="006627AC"/>
    <w:rsid w:val="00664121"/>
    <w:rsid w:val="00666852"/>
    <w:rsid w:val="00672D1B"/>
    <w:rsid w:val="006734B9"/>
    <w:rsid w:val="006761CC"/>
    <w:rsid w:val="006862FC"/>
    <w:rsid w:val="00687AE6"/>
    <w:rsid w:val="006903E2"/>
    <w:rsid w:val="006B31A4"/>
    <w:rsid w:val="006C09C2"/>
    <w:rsid w:val="006C529B"/>
    <w:rsid w:val="006E2C34"/>
    <w:rsid w:val="006F0AD2"/>
    <w:rsid w:val="006F2CD3"/>
    <w:rsid w:val="00700650"/>
    <w:rsid w:val="00700E1E"/>
    <w:rsid w:val="00702C4C"/>
    <w:rsid w:val="00715DDD"/>
    <w:rsid w:val="0071649D"/>
    <w:rsid w:val="00717816"/>
    <w:rsid w:val="00720C6D"/>
    <w:rsid w:val="00727B62"/>
    <w:rsid w:val="007332CD"/>
    <w:rsid w:val="0073585B"/>
    <w:rsid w:val="0074587A"/>
    <w:rsid w:val="00765504"/>
    <w:rsid w:val="00774FF9"/>
    <w:rsid w:val="00784F1E"/>
    <w:rsid w:val="007A317E"/>
    <w:rsid w:val="007B684C"/>
    <w:rsid w:val="007C60AE"/>
    <w:rsid w:val="007D5520"/>
    <w:rsid w:val="007F2D37"/>
    <w:rsid w:val="007F7125"/>
    <w:rsid w:val="00801669"/>
    <w:rsid w:val="00810F58"/>
    <w:rsid w:val="00823F54"/>
    <w:rsid w:val="00825BD9"/>
    <w:rsid w:val="00831330"/>
    <w:rsid w:val="00835DA6"/>
    <w:rsid w:val="008409AC"/>
    <w:rsid w:val="008469FA"/>
    <w:rsid w:val="00847112"/>
    <w:rsid w:val="008601E9"/>
    <w:rsid w:val="00866636"/>
    <w:rsid w:val="00870C41"/>
    <w:rsid w:val="008742E2"/>
    <w:rsid w:val="00875801"/>
    <w:rsid w:val="00886803"/>
    <w:rsid w:val="008909BB"/>
    <w:rsid w:val="008A5764"/>
    <w:rsid w:val="008B3C18"/>
    <w:rsid w:val="008B737F"/>
    <w:rsid w:val="008D5811"/>
    <w:rsid w:val="008F36E6"/>
    <w:rsid w:val="008F6CFB"/>
    <w:rsid w:val="00905B64"/>
    <w:rsid w:val="0091150D"/>
    <w:rsid w:val="00911BF5"/>
    <w:rsid w:val="009232DA"/>
    <w:rsid w:val="00923CE1"/>
    <w:rsid w:val="009264D4"/>
    <w:rsid w:val="00934F57"/>
    <w:rsid w:val="009479F9"/>
    <w:rsid w:val="0095049B"/>
    <w:rsid w:val="0095738D"/>
    <w:rsid w:val="00967A1C"/>
    <w:rsid w:val="00967DC1"/>
    <w:rsid w:val="00970676"/>
    <w:rsid w:val="00970EE4"/>
    <w:rsid w:val="0097587F"/>
    <w:rsid w:val="00983A9E"/>
    <w:rsid w:val="00991DE0"/>
    <w:rsid w:val="009966D9"/>
    <w:rsid w:val="009A4B91"/>
    <w:rsid w:val="009A517C"/>
    <w:rsid w:val="009C7644"/>
    <w:rsid w:val="009C792F"/>
    <w:rsid w:val="009D32C9"/>
    <w:rsid w:val="009D45E9"/>
    <w:rsid w:val="009D464C"/>
    <w:rsid w:val="009E3EDD"/>
    <w:rsid w:val="009F1EB3"/>
    <w:rsid w:val="00A0659C"/>
    <w:rsid w:val="00A07C72"/>
    <w:rsid w:val="00A14B1D"/>
    <w:rsid w:val="00A15A30"/>
    <w:rsid w:val="00A33A8F"/>
    <w:rsid w:val="00A35E59"/>
    <w:rsid w:val="00A46CBE"/>
    <w:rsid w:val="00A61596"/>
    <w:rsid w:val="00A645F6"/>
    <w:rsid w:val="00A802E0"/>
    <w:rsid w:val="00A879A3"/>
    <w:rsid w:val="00A90935"/>
    <w:rsid w:val="00AB0E8F"/>
    <w:rsid w:val="00AB284C"/>
    <w:rsid w:val="00AB288A"/>
    <w:rsid w:val="00AB5494"/>
    <w:rsid w:val="00AC1C01"/>
    <w:rsid w:val="00AC31BE"/>
    <w:rsid w:val="00AC65D2"/>
    <w:rsid w:val="00AD6697"/>
    <w:rsid w:val="00B011FD"/>
    <w:rsid w:val="00B13D04"/>
    <w:rsid w:val="00B16D7F"/>
    <w:rsid w:val="00B24281"/>
    <w:rsid w:val="00B252F2"/>
    <w:rsid w:val="00B31B58"/>
    <w:rsid w:val="00B3552E"/>
    <w:rsid w:val="00B44AEF"/>
    <w:rsid w:val="00B46B67"/>
    <w:rsid w:val="00B54937"/>
    <w:rsid w:val="00B7652E"/>
    <w:rsid w:val="00B81ED8"/>
    <w:rsid w:val="00B85B05"/>
    <w:rsid w:val="00BB5621"/>
    <w:rsid w:val="00BB77C3"/>
    <w:rsid w:val="00BC2EDA"/>
    <w:rsid w:val="00BD2B1C"/>
    <w:rsid w:val="00BD61E2"/>
    <w:rsid w:val="00BE4603"/>
    <w:rsid w:val="00BE7AD5"/>
    <w:rsid w:val="00BF0DC6"/>
    <w:rsid w:val="00BF0E0B"/>
    <w:rsid w:val="00C149C5"/>
    <w:rsid w:val="00C162AA"/>
    <w:rsid w:val="00C27F24"/>
    <w:rsid w:val="00C3083B"/>
    <w:rsid w:val="00C34D96"/>
    <w:rsid w:val="00C512FC"/>
    <w:rsid w:val="00C54FDF"/>
    <w:rsid w:val="00C64B64"/>
    <w:rsid w:val="00C717AF"/>
    <w:rsid w:val="00C72C2F"/>
    <w:rsid w:val="00CA1705"/>
    <w:rsid w:val="00CC3E9D"/>
    <w:rsid w:val="00CC6978"/>
    <w:rsid w:val="00CD3314"/>
    <w:rsid w:val="00CE4348"/>
    <w:rsid w:val="00CE5DCE"/>
    <w:rsid w:val="00CF0FB7"/>
    <w:rsid w:val="00D03548"/>
    <w:rsid w:val="00D065E9"/>
    <w:rsid w:val="00D07001"/>
    <w:rsid w:val="00D16534"/>
    <w:rsid w:val="00D17D4D"/>
    <w:rsid w:val="00D3225D"/>
    <w:rsid w:val="00D32612"/>
    <w:rsid w:val="00D341C4"/>
    <w:rsid w:val="00D509C2"/>
    <w:rsid w:val="00D5152F"/>
    <w:rsid w:val="00D54386"/>
    <w:rsid w:val="00D878FE"/>
    <w:rsid w:val="00D87FE5"/>
    <w:rsid w:val="00D90C7C"/>
    <w:rsid w:val="00D937D0"/>
    <w:rsid w:val="00DA162C"/>
    <w:rsid w:val="00DA3AF7"/>
    <w:rsid w:val="00DB0C27"/>
    <w:rsid w:val="00DC6993"/>
    <w:rsid w:val="00DE5342"/>
    <w:rsid w:val="00DF5E34"/>
    <w:rsid w:val="00E02C2F"/>
    <w:rsid w:val="00E1108D"/>
    <w:rsid w:val="00E11284"/>
    <w:rsid w:val="00E24F88"/>
    <w:rsid w:val="00E32C5C"/>
    <w:rsid w:val="00E35E32"/>
    <w:rsid w:val="00E42C0F"/>
    <w:rsid w:val="00E4652A"/>
    <w:rsid w:val="00E5160A"/>
    <w:rsid w:val="00E55F5F"/>
    <w:rsid w:val="00E81A52"/>
    <w:rsid w:val="00E91983"/>
    <w:rsid w:val="00EA22CE"/>
    <w:rsid w:val="00EB1A1B"/>
    <w:rsid w:val="00EC537D"/>
    <w:rsid w:val="00ED1157"/>
    <w:rsid w:val="00EF177C"/>
    <w:rsid w:val="00F060CD"/>
    <w:rsid w:val="00F41DFF"/>
    <w:rsid w:val="00F43AC6"/>
    <w:rsid w:val="00F71F47"/>
    <w:rsid w:val="00F77267"/>
    <w:rsid w:val="00F8262E"/>
    <w:rsid w:val="00F83088"/>
    <w:rsid w:val="00F90E48"/>
    <w:rsid w:val="00F91C39"/>
    <w:rsid w:val="00F95C49"/>
    <w:rsid w:val="00F97677"/>
    <w:rsid w:val="00FA20E5"/>
    <w:rsid w:val="00FA745C"/>
    <w:rsid w:val="00FB08C8"/>
    <w:rsid w:val="00FB301E"/>
    <w:rsid w:val="00FB347E"/>
    <w:rsid w:val="00FB4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8B8B76-3B67-4B23-887F-A3BC7FF2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386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yiv4269805587msonormal">
    <w:name w:val="yiv4269805587msonormal"/>
    <w:basedOn w:val="Normal"/>
    <w:rsid w:val="00BF0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yiv4269805587msolistparagraph">
    <w:name w:val="yiv4269805587msolistparagraph"/>
    <w:basedOn w:val="Normal"/>
    <w:rsid w:val="00BF0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apple-converted-space">
    <w:name w:val="apple-converted-space"/>
    <w:rsid w:val="00BF0E0B"/>
  </w:style>
  <w:style w:type="paragraph" w:styleId="Antet">
    <w:name w:val="header"/>
    <w:basedOn w:val="Normal"/>
    <w:link w:val="AntetCaracter"/>
    <w:uiPriority w:val="99"/>
    <w:unhideWhenUsed/>
    <w:rsid w:val="00D509C2"/>
    <w:pPr>
      <w:tabs>
        <w:tab w:val="center" w:pos="4513"/>
        <w:tab w:val="right" w:pos="9026"/>
      </w:tabs>
    </w:pPr>
    <w:rPr>
      <w:lang w:val="x-none"/>
    </w:rPr>
  </w:style>
  <w:style w:type="character" w:customStyle="1" w:styleId="AntetCaracter">
    <w:name w:val="Antet Caracter"/>
    <w:link w:val="Antet"/>
    <w:uiPriority w:val="99"/>
    <w:rsid w:val="00D509C2"/>
    <w:rPr>
      <w:sz w:val="22"/>
      <w:szCs w:val="22"/>
      <w:lang w:eastAsia="en-US"/>
    </w:rPr>
  </w:style>
  <w:style w:type="paragraph" w:styleId="Subsol">
    <w:name w:val="footer"/>
    <w:basedOn w:val="Normal"/>
    <w:link w:val="SubsolCaracter"/>
    <w:unhideWhenUsed/>
    <w:rsid w:val="00D509C2"/>
    <w:pPr>
      <w:tabs>
        <w:tab w:val="center" w:pos="4513"/>
        <w:tab w:val="right" w:pos="9026"/>
      </w:tabs>
    </w:pPr>
    <w:rPr>
      <w:lang w:val="x-none"/>
    </w:rPr>
  </w:style>
  <w:style w:type="character" w:customStyle="1" w:styleId="SubsolCaracter">
    <w:name w:val="Subsol Caracter"/>
    <w:link w:val="Subsol"/>
    <w:rsid w:val="00D509C2"/>
    <w:rPr>
      <w:sz w:val="22"/>
      <w:szCs w:val="22"/>
      <w:lang w:eastAsia="en-US"/>
    </w:rPr>
  </w:style>
  <w:style w:type="table" w:styleId="Tabelgril">
    <w:name w:val="Table Grid"/>
    <w:basedOn w:val="TabelNormal"/>
    <w:uiPriority w:val="59"/>
    <w:rsid w:val="00D5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-Accentuare1">
    <w:name w:val="Light Shading Accent 1"/>
    <w:basedOn w:val="TabelNormal"/>
    <w:uiPriority w:val="60"/>
    <w:rsid w:val="00D509C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ody1">
    <w:name w:val="Body 1"/>
    <w:rsid w:val="00D509C2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character" w:styleId="Robust">
    <w:name w:val="Strong"/>
    <w:uiPriority w:val="22"/>
    <w:qFormat/>
    <w:rsid w:val="00D509C2"/>
    <w:rPr>
      <w:b/>
      <w:bCs/>
    </w:rPr>
  </w:style>
  <w:style w:type="paragraph" w:styleId="Textsimplu">
    <w:name w:val="Plain Text"/>
    <w:basedOn w:val="Normal"/>
    <w:link w:val="TextsimpluCaracter"/>
    <w:uiPriority w:val="99"/>
    <w:semiHidden/>
    <w:rsid w:val="004A7C1C"/>
    <w:pPr>
      <w:spacing w:after="0" w:line="240" w:lineRule="auto"/>
    </w:pPr>
    <w:rPr>
      <w:rFonts w:ascii="Courier New" w:eastAsia="Times New Roman" w:hAnsi="Courier New"/>
      <w:sz w:val="20"/>
      <w:szCs w:val="20"/>
      <w:lang w:val="nb-NO" w:eastAsia="nb-NO"/>
    </w:rPr>
  </w:style>
  <w:style w:type="character" w:customStyle="1" w:styleId="TextsimpluCaracter">
    <w:name w:val="Text simplu Caracter"/>
    <w:link w:val="Textsimplu"/>
    <w:uiPriority w:val="99"/>
    <w:semiHidden/>
    <w:rsid w:val="004A7C1C"/>
    <w:rPr>
      <w:rFonts w:ascii="Courier New" w:eastAsia="Times New Roman" w:hAnsi="Courier New" w:cs="Courier New"/>
      <w:lang w:val="nb-NO" w:eastAsia="nb-NO"/>
    </w:rPr>
  </w:style>
  <w:style w:type="character" w:styleId="Hyperlink">
    <w:name w:val="Hyperlink"/>
    <w:uiPriority w:val="99"/>
    <w:unhideWhenUsed/>
    <w:rsid w:val="004A7C1C"/>
    <w:rPr>
      <w:color w:val="0000FF"/>
      <w:u w:val="single"/>
    </w:rPr>
  </w:style>
  <w:style w:type="table" w:styleId="Umbriredeculoaredeschis-Accentuare3">
    <w:name w:val="Light Shading Accent 3"/>
    <w:basedOn w:val="TabelNormal"/>
    <w:uiPriority w:val="60"/>
    <w:rsid w:val="00E02C2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Umbriredeculoaredeschis">
    <w:name w:val="Light Shading"/>
    <w:basedOn w:val="TabelNormal"/>
    <w:uiPriority w:val="60"/>
    <w:rsid w:val="008B737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Parcurs">
    <w:name w:val="FollowedHyperlink"/>
    <w:uiPriority w:val="99"/>
    <w:semiHidden/>
    <w:unhideWhenUsed/>
    <w:rsid w:val="00056539"/>
    <w:rPr>
      <w:color w:val="954F72"/>
      <w:u w:val="single"/>
    </w:rPr>
  </w:style>
  <w:style w:type="table" w:customStyle="1" w:styleId="Tabelsimplu31">
    <w:name w:val="Tabel simplu 31"/>
    <w:basedOn w:val="TabelNormal"/>
    <w:uiPriority w:val="43"/>
    <w:rsid w:val="0005653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simplu41">
    <w:name w:val="Tabel simplu 41"/>
    <w:basedOn w:val="TabelNormal"/>
    <w:uiPriority w:val="44"/>
    <w:rsid w:val="0005653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gril2-Accentuare11">
    <w:name w:val="Tabel grilă 2 - Accentuare 11"/>
    <w:basedOn w:val="TabelNormal"/>
    <w:uiPriority w:val="47"/>
    <w:rsid w:val="00D32612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gril2-Accentuare51">
    <w:name w:val="Tabel grilă 2 - Accentuare 51"/>
    <w:basedOn w:val="TabelNormal"/>
    <w:uiPriority w:val="47"/>
    <w:rsid w:val="00D32612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gril7Colorat-Accentuare51">
    <w:name w:val="Tabel grilă 7 Colorat - Accentuare 51"/>
    <w:basedOn w:val="TabelNormal"/>
    <w:uiPriority w:val="52"/>
    <w:rsid w:val="00D32612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rildeculoaredeschis-Accentuare5">
    <w:name w:val="Light Grid Accent 5"/>
    <w:basedOn w:val="TabelNormal"/>
    <w:uiPriority w:val="62"/>
    <w:rsid w:val="00D32612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customStyle="1" w:styleId="Tabelgril4-Accentuare51">
    <w:name w:val="Tabel grilă 4 - Accentuare 51"/>
    <w:basedOn w:val="TabelNormal"/>
    <w:uiPriority w:val="49"/>
    <w:rsid w:val="00D32612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list2-Accentuare51">
    <w:name w:val="Tabel listă 2 - Accentuare 51"/>
    <w:basedOn w:val="TabelNormal"/>
    <w:uiPriority w:val="47"/>
    <w:rsid w:val="00D32612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jqtooltip">
    <w:name w:val="jq_tooltip"/>
    <w:rsid w:val="002E5B6B"/>
  </w:style>
  <w:style w:type="character" w:customStyle="1" w:styleId="hps">
    <w:name w:val="hps"/>
    <w:rsid w:val="00774FF9"/>
  </w:style>
  <w:style w:type="character" w:customStyle="1" w:styleId="txtvb">
    <w:name w:val="txt_vb"/>
    <w:rsid w:val="008469FA"/>
  </w:style>
  <w:style w:type="character" w:customStyle="1" w:styleId="shorttext">
    <w:name w:val="short_text"/>
    <w:rsid w:val="008469FA"/>
  </w:style>
  <w:style w:type="paragraph" w:styleId="TextnBalon">
    <w:name w:val="Balloon Text"/>
    <w:basedOn w:val="Normal"/>
    <w:link w:val="TextnBalonCaracter"/>
    <w:uiPriority w:val="99"/>
    <w:semiHidden/>
    <w:unhideWhenUsed/>
    <w:rsid w:val="0071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15DDD"/>
    <w:rPr>
      <w:rFonts w:ascii="Tahoma" w:hAnsi="Tahoma" w:cs="Tahoma"/>
      <w:sz w:val="16"/>
      <w:szCs w:val="16"/>
      <w:lang w:eastAsia="en-US"/>
    </w:rPr>
  </w:style>
  <w:style w:type="paragraph" w:customStyle="1" w:styleId="ListParagraph1">
    <w:name w:val="List Paragraph1"/>
    <w:basedOn w:val="Normal"/>
    <w:qFormat/>
    <w:rsid w:val="008F36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f">
    <w:name w:val="List Paragraph"/>
    <w:basedOn w:val="Normal"/>
    <w:qFormat/>
    <w:rsid w:val="00635F9B"/>
    <w:pPr>
      <w:ind w:left="720"/>
      <w:contextualSpacing/>
    </w:pPr>
  </w:style>
  <w:style w:type="paragraph" w:customStyle="1" w:styleId="SubTitle2">
    <w:name w:val="SubTitle 2"/>
    <w:basedOn w:val="Normal"/>
    <w:rsid w:val="00234203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val="en-GB"/>
    </w:rPr>
  </w:style>
  <w:style w:type="paragraph" w:styleId="Textnotdesubsol">
    <w:name w:val="footnote text"/>
    <w:basedOn w:val="Normal"/>
    <w:semiHidden/>
    <w:rsid w:val="002342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Referinnotdesubsol">
    <w:name w:val="footnote reference"/>
    <w:semiHidden/>
    <w:rsid w:val="002342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ina.ghitulescu@csm1909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08D6B-92F9-4791-B66C-F4F8BE76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1026</Words>
  <Characters>5955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Norwegian Financial Mechanism 2009-2014</vt:lpstr>
      <vt:lpstr>Norwegian Financial Mechanism 2009-2014</vt:lpstr>
    </vt:vector>
  </TitlesOfParts>
  <Company>Consiliul Superior al Magistraturii</Company>
  <LinksUpToDate>false</LinksUpToDate>
  <CharactersWithSpaces>6968</CharactersWithSpaces>
  <SharedDoc>false</SharedDoc>
  <HLinks>
    <vt:vector size="18" baseType="variant">
      <vt:variant>
        <vt:i4>4718658</vt:i4>
      </vt:variant>
      <vt:variant>
        <vt:i4>6</vt:i4>
      </vt:variant>
      <vt:variant>
        <vt:i4>0</vt:i4>
      </vt:variant>
      <vt:variant>
        <vt:i4>5</vt:i4>
      </vt:variant>
      <vt:variant>
        <vt:lpwstr>http://eeagrants.org/</vt:lpwstr>
      </vt:variant>
      <vt:variant>
        <vt:lpwstr/>
      </vt:variant>
      <vt:variant>
        <vt:i4>1179737</vt:i4>
      </vt:variant>
      <vt:variant>
        <vt:i4>3</vt:i4>
      </vt:variant>
      <vt:variant>
        <vt:i4>0</vt:i4>
      </vt:variant>
      <vt:variant>
        <vt:i4>5</vt:i4>
      </vt:variant>
      <vt:variant>
        <vt:lpwstr>http://www.asistentasee.fonduri-ue.ro/ro/web/guest/acasa</vt:lpwstr>
      </vt:variant>
      <vt:variant>
        <vt:lpwstr/>
      </vt:variant>
      <vt:variant>
        <vt:i4>5636191</vt:i4>
      </vt:variant>
      <vt:variant>
        <vt:i4>0</vt:i4>
      </vt:variant>
      <vt:variant>
        <vt:i4>0</vt:i4>
      </vt:variant>
      <vt:variant>
        <vt:i4>5</vt:i4>
      </vt:variant>
      <vt:variant>
        <vt:lpwstr>http://norwaygrants.just.ro/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Norwegian Financial Mechanism 2009-2014</dc:title>
  <dc:creator>Marius TUDOR</dc:creator>
  <cp:lastModifiedBy>Florentina Dorobantu</cp:lastModifiedBy>
  <cp:revision>2</cp:revision>
  <cp:lastPrinted>2014-06-04T12:07:00Z</cp:lastPrinted>
  <dcterms:created xsi:type="dcterms:W3CDTF">2015-05-08T13:08:00Z</dcterms:created>
  <dcterms:modified xsi:type="dcterms:W3CDTF">2015-05-08T13:08:00Z</dcterms:modified>
</cp:coreProperties>
</file>