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6B" w:rsidRDefault="00267E6B" w:rsidP="00540ED6">
      <w:pPr>
        <w:pStyle w:val="Titlu"/>
        <w:rPr>
          <w:lang w:val="en-GB" w:eastAsia="fr-FR"/>
        </w:rPr>
      </w:pPr>
      <w:r>
        <w:rPr>
          <w:lang w:val="en-GB" w:eastAsia="fr-FR"/>
        </w:rPr>
        <w:t xml:space="preserve">                            </w:t>
      </w:r>
    </w:p>
    <w:p w:rsidR="00267E6B" w:rsidRDefault="00267E6B" w:rsidP="00267E6B">
      <w:pPr>
        <w:spacing w:after="0" w:line="240" w:lineRule="auto"/>
        <w:ind w:left="274" w:right="994"/>
        <w:jc w:val="center"/>
        <w:rPr>
          <w:rFonts w:ascii="Arial Narrow Bold" w:hAnsi="Arial Narrow Bold" w:cs="Arial Narrow Bold"/>
          <w:color w:val="365F91"/>
          <w:sz w:val="28"/>
          <w:szCs w:val="28"/>
          <w:u w:color="365F91"/>
        </w:rPr>
      </w:pPr>
      <w:proofErr w:type="spellStart"/>
      <w:r>
        <w:rPr>
          <w:rFonts w:ascii="Arial Narrow Bold" w:eastAsia="Times New Roman" w:cs="Arial Narrow Bold"/>
          <w:color w:val="365F91"/>
          <w:sz w:val="28"/>
          <w:szCs w:val="28"/>
          <w:u w:color="365F91"/>
        </w:rPr>
        <w:t>Norwegian</w:t>
      </w:r>
      <w:proofErr w:type="spellEnd"/>
      <w:r>
        <w:rPr>
          <w:rFonts w:ascii="Arial Narrow Bold" w:eastAsia="Times New Roman" w:cs="Arial Narrow Bold"/>
          <w:color w:val="365F91"/>
          <w:sz w:val="28"/>
          <w:szCs w:val="28"/>
          <w:u w:color="365F91"/>
        </w:rPr>
        <w:t xml:space="preserve"> Financial </w:t>
      </w:r>
      <w:proofErr w:type="spellStart"/>
      <w:r>
        <w:rPr>
          <w:rFonts w:ascii="Arial Narrow Bold" w:eastAsia="Times New Roman" w:cs="Arial Narrow Bold"/>
          <w:color w:val="365F91"/>
          <w:sz w:val="28"/>
          <w:szCs w:val="28"/>
          <w:u w:color="365F91"/>
        </w:rPr>
        <w:t>Mechanism</w:t>
      </w:r>
      <w:proofErr w:type="spellEnd"/>
      <w:r>
        <w:rPr>
          <w:rFonts w:ascii="Arial Narrow Bold" w:eastAsia="Times New Roman" w:cs="Arial Narrow Bold"/>
          <w:color w:val="365F91"/>
          <w:sz w:val="28"/>
          <w:szCs w:val="28"/>
          <w:u w:color="365F91"/>
        </w:rPr>
        <w:t xml:space="preserve"> 2009-2014</w:t>
      </w:r>
    </w:p>
    <w:p w:rsidR="00267E6B" w:rsidRDefault="00267E6B" w:rsidP="00267E6B">
      <w:pPr>
        <w:spacing w:after="0" w:line="240" w:lineRule="auto"/>
        <w:ind w:left="274" w:right="994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Programul RO 24 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„Î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nt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ă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rirea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capacit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ăţ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ii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judiciare </w:t>
      </w:r>
      <w:proofErr w:type="spellStart"/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ş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cooperare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”</w:t>
      </w:r>
    </w:p>
    <w:p w:rsidR="00267E6B" w:rsidRDefault="00267E6B" w:rsidP="00267E6B">
      <w:pPr>
        <w:spacing w:after="0" w:line="240" w:lineRule="auto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</w:p>
    <w:p w:rsidR="00267E6B" w:rsidRDefault="00267E6B" w:rsidP="00267E6B">
      <w:pPr>
        <w:tabs>
          <w:tab w:val="left" w:pos="1080"/>
        </w:tabs>
        <w:spacing w:after="0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Proiectul 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“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Consolidarea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capacit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ăţ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ii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sistemului judiciar din Rom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â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nia de a face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fa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ţă</w:t>
      </w:r>
      <w:proofErr w:type="spellEnd"/>
      <w:r>
        <w:rPr>
          <w:rFonts w:eastAsia="Times New Roman" w:hAnsi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noilor provoc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ă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ri legislative </w:t>
      </w:r>
      <w:proofErr w:type="spellStart"/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ş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institu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ţ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ionale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/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Strengthening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the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capacity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of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the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Romanian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judicial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system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to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face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new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legislative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and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institutional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challenges</w:t>
      </w:r>
      <w:proofErr w:type="spellEnd"/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”</w:t>
      </w:r>
    </w:p>
    <w:p w:rsidR="00267E6B" w:rsidRDefault="00267E6B" w:rsidP="00267E6B">
      <w:pPr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</w:p>
    <w:p w:rsidR="00267E6B" w:rsidRPr="007E4510" w:rsidRDefault="00267E6B" w:rsidP="00267E6B">
      <w:pPr>
        <w:spacing w:after="0" w:line="240" w:lineRule="auto"/>
        <w:jc w:val="center"/>
        <w:rPr>
          <w:rFonts w:ascii="Arial Narrow" w:hAnsi="Arial Narrow" w:cs="Arial Narrow"/>
          <w:b/>
          <w:bCs/>
          <w:color w:val="365F91"/>
          <w:sz w:val="24"/>
          <w:szCs w:val="24"/>
          <w:u w:color="365F91"/>
        </w:rPr>
      </w:pPr>
      <w:r w:rsidRPr="00880601"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Eti</w:t>
      </w:r>
      <w:r w:rsidRPr="007E4510"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 xml:space="preserve">că </w:t>
      </w:r>
      <w:proofErr w:type="spellStart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şi</w:t>
      </w:r>
      <w:proofErr w:type="spellEnd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 xml:space="preserve"> deontologie profesională/</w:t>
      </w:r>
      <w:proofErr w:type="spellStart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Ethics</w:t>
      </w:r>
      <w:proofErr w:type="spellEnd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and</w:t>
      </w:r>
      <w:proofErr w:type="spellEnd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professional</w:t>
      </w:r>
      <w:proofErr w:type="spellEnd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deontology</w:t>
      </w:r>
      <w:proofErr w:type="spellEnd"/>
    </w:p>
    <w:p w:rsidR="00267E6B" w:rsidRDefault="00267E6B" w:rsidP="00267E6B">
      <w:pPr>
        <w:spacing w:after="0" w:line="240" w:lineRule="auto"/>
        <w:jc w:val="center"/>
        <w:rPr>
          <w:rFonts w:ascii="Arial Narrow Bold" w:eastAsia="Times New Roman" w:cs="Arial Narrow Bold"/>
          <w:color w:val="365F91"/>
          <w:sz w:val="24"/>
          <w:szCs w:val="24"/>
          <w:u w:color="365F91"/>
        </w:rPr>
      </w:pPr>
      <w:r>
        <w:rPr>
          <w:rFonts w:ascii="Arial Narrow Bold" w:eastAsia="Times New Roman" w:cs="Arial Narrow Bold"/>
          <w:color w:val="365F91"/>
          <w:sz w:val="24"/>
          <w:szCs w:val="24"/>
          <w:u w:color="365F91"/>
        </w:rPr>
        <w:t>14-15 mai 2015</w:t>
      </w:r>
      <w:r w:rsidRPr="00880601">
        <w:rPr>
          <w:rFonts w:ascii="Arial Narrow Bold" w:eastAsia="Times New Roman" w:cs="Arial Narrow Bold"/>
          <w:color w:val="365F91"/>
          <w:sz w:val="24"/>
          <w:szCs w:val="24"/>
          <w:u w:color="365F91"/>
        </w:rPr>
        <w:t>/</w:t>
      </w:r>
      <w:r>
        <w:rPr>
          <w:rFonts w:ascii="Arial Narrow Bold" w:eastAsia="Times New Roman" w:cs="Arial Narrow Bold"/>
          <w:color w:val="365F91"/>
          <w:sz w:val="24"/>
          <w:szCs w:val="24"/>
          <w:u w:color="365F91"/>
        </w:rPr>
        <w:t xml:space="preserve">14-15 of May 2015, </w:t>
      </w:r>
      <w:proofErr w:type="spellStart"/>
      <w:r>
        <w:rPr>
          <w:rFonts w:ascii="Arial Narrow Bold" w:eastAsia="Times New Roman" w:cs="Arial Narrow Bold"/>
          <w:color w:val="365F91"/>
          <w:sz w:val="24"/>
          <w:szCs w:val="24"/>
          <w:u w:color="365F91"/>
        </w:rPr>
        <w:t>Bucharest</w:t>
      </w:r>
      <w:proofErr w:type="spellEnd"/>
    </w:p>
    <w:p w:rsidR="00B622DC" w:rsidRDefault="00B622DC" w:rsidP="00267E6B">
      <w:pPr>
        <w:spacing w:after="0" w:line="240" w:lineRule="auto"/>
        <w:jc w:val="center"/>
        <w:rPr>
          <w:rFonts w:ascii="Arial Narrow Bold" w:eastAsia="Times New Roman" w:cs="Arial Narrow Bold"/>
          <w:color w:val="365F91"/>
          <w:sz w:val="24"/>
          <w:szCs w:val="24"/>
          <w:u w:color="365F91"/>
        </w:rPr>
      </w:pPr>
    </w:p>
    <w:p w:rsidR="00B622DC" w:rsidRPr="00B622DC" w:rsidRDefault="00B622DC" w:rsidP="00267E6B">
      <w:pPr>
        <w:spacing w:after="0" w:line="240" w:lineRule="auto"/>
        <w:jc w:val="center"/>
        <w:rPr>
          <w:rFonts w:ascii="Arial Bold" w:hAnsi="Arial Bold" w:cs="Arial Bold"/>
          <w:color w:val="FF0000"/>
          <w:sz w:val="24"/>
          <w:szCs w:val="24"/>
          <w:u w:color="365F91"/>
        </w:rPr>
      </w:pPr>
      <w:r w:rsidRPr="00B622DC">
        <w:rPr>
          <w:rFonts w:ascii="Arial Narrow Bold" w:eastAsia="Times New Roman" w:cs="Arial Narrow Bold"/>
          <w:color w:val="FF0000"/>
          <w:sz w:val="24"/>
          <w:szCs w:val="24"/>
          <w:u w:color="365F91"/>
        </w:rPr>
        <w:t xml:space="preserve">Seminarul se </w:t>
      </w:r>
      <w:r>
        <w:rPr>
          <w:rFonts w:ascii="Arial Narrow Bold" w:eastAsia="Times New Roman" w:cs="Arial Narrow Bold"/>
          <w:color w:val="FF0000"/>
          <w:sz w:val="24"/>
          <w:szCs w:val="24"/>
          <w:u w:color="365F91"/>
        </w:rPr>
        <w:t xml:space="preserve">va </w:t>
      </w:r>
      <w:proofErr w:type="spellStart"/>
      <w:r>
        <w:rPr>
          <w:rFonts w:ascii="Arial Narrow Bold" w:eastAsia="Times New Roman" w:cs="Arial Narrow Bold"/>
          <w:color w:val="FF0000"/>
          <w:sz w:val="24"/>
          <w:szCs w:val="24"/>
          <w:u w:color="365F91"/>
        </w:rPr>
        <w:t>desf</w:t>
      </w:r>
      <w:r>
        <w:rPr>
          <w:rFonts w:ascii="Arial Narrow Bold" w:eastAsia="Times New Roman" w:cs="Arial Narrow Bold"/>
          <w:color w:val="FF0000"/>
          <w:sz w:val="24"/>
          <w:szCs w:val="24"/>
          <w:u w:color="365F91"/>
        </w:rPr>
        <w:t>ăş</w:t>
      </w:r>
      <w:bookmarkStart w:id="0" w:name="_GoBack"/>
      <w:bookmarkEnd w:id="0"/>
      <w:r w:rsidRPr="00B622DC">
        <w:rPr>
          <w:rFonts w:ascii="Arial Narrow Bold" w:eastAsia="Times New Roman" w:cs="Arial Narrow Bold"/>
          <w:color w:val="FF0000"/>
          <w:sz w:val="24"/>
          <w:szCs w:val="24"/>
          <w:u w:color="365F91"/>
        </w:rPr>
        <w:t>ura</w:t>
      </w:r>
      <w:proofErr w:type="spellEnd"/>
      <w:r w:rsidRPr="00B622DC">
        <w:rPr>
          <w:rFonts w:ascii="Arial Narrow Bold" w:eastAsia="Times New Roman" w:cs="Arial Narrow Bold"/>
          <w:color w:val="FF0000"/>
          <w:sz w:val="24"/>
          <w:szCs w:val="24"/>
          <w:u w:color="365F91"/>
        </w:rPr>
        <w:t xml:space="preserve"> la Hotel Minerva, str. Gheorghe Manu nr. 2-4</w:t>
      </w:r>
    </w:p>
    <w:p w:rsidR="00267E6B" w:rsidRPr="00880601" w:rsidRDefault="00267E6B" w:rsidP="00267E6B">
      <w:pPr>
        <w:spacing w:after="0" w:line="240" w:lineRule="auto"/>
        <w:ind w:left="720"/>
        <w:rPr>
          <w:rFonts w:ascii="Arial Narrow" w:hAnsi="Arial Narrow" w:cs="Arial Narrow"/>
          <w:sz w:val="24"/>
          <w:szCs w:val="24"/>
        </w:rPr>
      </w:pPr>
    </w:p>
    <w:p w:rsidR="00267E6B" w:rsidRDefault="00267E6B" w:rsidP="00267E6B">
      <w:pPr>
        <w:spacing w:after="0" w:line="240" w:lineRule="auto"/>
        <w:rPr>
          <w:rFonts w:ascii="Arial Narrow Bold" w:eastAsia="Times New Roman" w:cs="Arial Narrow Bold"/>
          <w:sz w:val="24"/>
          <w:szCs w:val="24"/>
          <w:lang w:val="en-GB"/>
        </w:rPr>
      </w:pPr>
      <w:proofErr w:type="spellStart"/>
      <w:r w:rsidRPr="00B1272A">
        <w:rPr>
          <w:rFonts w:ascii="Arial Narrow Bold" w:eastAsia="Times New Roman" w:cs="Arial Narrow Bold"/>
          <w:sz w:val="24"/>
          <w:szCs w:val="24"/>
          <w:lang w:val="en-GB"/>
        </w:rPr>
        <w:t>Joi</w:t>
      </w:r>
      <w:proofErr w:type="spellEnd"/>
      <w:r w:rsidRPr="00B1272A">
        <w:rPr>
          <w:rFonts w:ascii="Arial Narrow Bold" w:eastAsia="Times New Roman" w:cs="Arial Narrow Bold"/>
          <w:sz w:val="24"/>
          <w:szCs w:val="24"/>
          <w:lang w:val="en-GB"/>
        </w:rPr>
        <w:t xml:space="preserve">, </w:t>
      </w:r>
      <w:r>
        <w:rPr>
          <w:rFonts w:ascii="Arial Narrow Bold" w:eastAsia="Times New Roman" w:cs="Arial Narrow Bold"/>
          <w:sz w:val="24"/>
          <w:szCs w:val="24"/>
          <w:lang w:val="en-GB"/>
        </w:rPr>
        <w:t>14</w:t>
      </w:r>
      <w:r w:rsidRPr="00267E6B">
        <w:rPr>
          <w:rFonts w:ascii="Arial Narrow Bold" w:eastAsia="Times New Roman" w:cs="Arial Narrow Bold"/>
          <w:sz w:val="24"/>
          <w:szCs w:val="24"/>
          <w:vertAlign w:val="superscript"/>
          <w:lang w:val="en-GB"/>
        </w:rPr>
        <w:t>th</w:t>
      </w:r>
      <w:r>
        <w:rPr>
          <w:rFonts w:ascii="Arial Narrow Bold" w:eastAsia="Times New Roman" w:cs="Arial Narrow Bold"/>
          <w:sz w:val="24"/>
          <w:szCs w:val="24"/>
          <w:lang w:val="en-GB"/>
        </w:rPr>
        <w:t xml:space="preserve"> of May 2015/Thursday, 15</w:t>
      </w:r>
      <w:r w:rsidRPr="00880601">
        <w:rPr>
          <w:rFonts w:ascii="Arial Narrow Bold" w:eastAsia="Times New Roman" w:cs="Arial Narrow Bold"/>
          <w:sz w:val="24"/>
          <w:szCs w:val="24"/>
          <w:vertAlign w:val="superscript"/>
          <w:lang w:val="en-GB"/>
        </w:rPr>
        <w:t>th</w:t>
      </w:r>
      <w:r w:rsidR="00363AA6">
        <w:rPr>
          <w:rFonts w:ascii="Arial Narrow Bold" w:eastAsia="Times New Roman" w:cs="Arial Narrow Bold"/>
          <w:sz w:val="24"/>
          <w:szCs w:val="24"/>
          <w:lang w:val="en-GB"/>
        </w:rPr>
        <w:t xml:space="preserve"> of May</w:t>
      </w:r>
    </w:p>
    <w:p w:rsidR="001518C8" w:rsidRDefault="001518C8" w:rsidP="00267E6B">
      <w:pPr>
        <w:spacing w:after="0" w:line="240" w:lineRule="auto"/>
        <w:rPr>
          <w:rFonts w:ascii="Arial Narrow Bold" w:eastAsia="Times New Roman" w:cs="Arial Narrow Bold"/>
          <w:sz w:val="24"/>
          <w:szCs w:val="24"/>
          <w:lang w:val="en-GB"/>
        </w:rPr>
      </w:pPr>
    </w:p>
    <w:tbl>
      <w:tblPr>
        <w:tblW w:w="0" w:type="auto"/>
        <w:tblInd w:w="-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7110"/>
      </w:tblGrid>
      <w:tr w:rsidR="003D7908" w:rsidRPr="003D7908" w:rsidTr="006249BC">
        <w:trPr>
          <w:trHeight w:val="30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09.00-09.30</w:t>
            </w:r>
          </w:p>
        </w:tc>
        <w:tc>
          <w:tcPr>
            <w:tcW w:w="7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 xml:space="preserve">Înregistrarea </w:t>
            </w:r>
            <w:proofErr w:type="spellStart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participanţilor</w:t>
            </w:r>
            <w:proofErr w:type="spellEnd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/</w:t>
            </w:r>
            <w:proofErr w:type="spellStart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Arrival</w:t>
            </w:r>
            <w:proofErr w:type="spellEnd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 xml:space="preserve"> of </w:t>
            </w:r>
            <w:proofErr w:type="spellStart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participants</w:t>
            </w:r>
            <w:proofErr w:type="spellEnd"/>
          </w:p>
        </w:tc>
      </w:tr>
      <w:tr w:rsidR="003D7908" w:rsidRPr="003D7908" w:rsidTr="006249BC">
        <w:trPr>
          <w:trHeight w:val="659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09.30-11.00</w:t>
            </w:r>
          </w:p>
        </w:tc>
        <w:tc>
          <w:tcPr>
            <w:tcW w:w="7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3D7908">
            <w:pPr>
              <w:pStyle w:val="Listparagraf1"/>
              <w:numPr>
                <w:ilvl w:val="0"/>
                <w:numId w:val="13"/>
              </w:numPr>
              <w:spacing w:after="0"/>
              <w:ind w:left="814" w:hanging="284"/>
              <w:jc w:val="both"/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  <w:lang w:val="it-IT"/>
              </w:rPr>
            </w:pPr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Deontologie si </w:t>
            </w:r>
            <w:proofErr w:type="spellStart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raspundere</w:t>
            </w:r>
            <w:proofErr w:type="spellEnd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 disciplinara. </w:t>
            </w:r>
            <w:proofErr w:type="spellStart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Dispozi</w:t>
            </w:r>
            <w:r w:rsidRPr="003D7908">
              <w:rPr>
                <w:rStyle w:val="apple-converted-space"/>
                <w:rFonts w:ascii="Arial Narrow" w:hAnsi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ţ</w:t>
            </w:r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ii</w:t>
            </w:r>
            <w:proofErr w:type="spellEnd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 legale, proceduri, aspecte practice</w:t>
            </w:r>
            <w:r w:rsidR="003771C9"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/</w:t>
            </w:r>
            <w:proofErr w:type="spellStart"/>
            <w:r w:rsidR="003771C9"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Deontology</w:t>
            </w:r>
            <w:proofErr w:type="spellEnd"/>
            <w:r w:rsidR="003771C9"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3771C9"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and</w:t>
            </w:r>
            <w:proofErr w:type="spellEnd"/>
            <w:r w:rsidR="003771C9"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3771C9"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disciplinary</w:t>
            </w:r>
            <w:proofErr w:type="spellEnd"/>
            <w:r w:rsidR="003771C9"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3771C9"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liability</w:t>
            </w:r>
            <w:proofErr w:type="spellEnd"/>
            <w:r w:rsidR="003771C9"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. Legal </w:t>
            </w:r>
            <w:proofErr w:type="spellStart"/>
            <w:r w:rsidR="003771C9"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provisions</w:t>
            </w:r>
            <w:proofErr w:type="spellEnd"/>
            <w:r w:rsidR="003771C9"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, </w:t>
            </w:r>
            <w:proofErr w:type="spellStart"/>
            <w:r w:rsidR="003771C9"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practical</w:t>
            </w:r>
            <w:proofErr w:type="spellEnd"/>
            <w:r w:rsidR="003771C9"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3771C9"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aspects</w:t>
            </w:r>
            <w:proofErr w:type="spellEnd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.</w:t>
            </w:r>
          </w:p>
          <w:p w:rsidR="001518C8" w:rsidRPr="003D7908" w:rsidRDefault="001518C8" w:rsidP="006249BC">
            <w:pPr>
              <w:pStyle w:val="Listparagraf1"/>
              <w:spacing w:after="0"/>
              <w:ind w:left="0"/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</w:pPr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  <w:lang w:val="pt-BR"/>
              </w:rPr>
              <w:t>Romanian Expert: Ionela Diana P</w:t>
            </w:r>
            <w:proofErr w:type="spellStart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ătraşc</w:t>
            </w:r>
            <w:proofErr w:type="spellEnd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 xml:space="preserve"> Bălan, </w:t>
            </w:r>
            <w:proofErr w:type="spellStart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judge</w:t>
            </w:r>
            <w:proofErr w:type="spellEnd"/>
          </w:p>
        </w:tc>
      </w:tr>
      <w:tr w:rsidR="003D7908" w:rsidRPr="003D7908" w:rsidTr="006249BC">
        <w:trPr>
          <w:trHeight w:val="28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BA2284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11.00-11.15</w:t>
            </w:r>
          </w:p>
        </w:tc>
        <w:tc>
          <w:tcPr>
            <w:tcW w:w="7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Pauză</w:t>
            </w:r>
            <w:r w:rsidR="00B213CF"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 xml:space="preserve"> </w:t>
            </w:r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de cafea/</w:t>
            </w:r>
            <w:proofErr w:type="spellStart"/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Coffee</w:t>
            </w:r>
            <w:proofErr w:type="spellEnd"/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 xml:space="preserve"> Break </w:t>
            </w:r>
          </w:p>
        </w:tc>
      </w:tr>
      <w:tr w:rsidR="00BA2284" w:rsidRPr="003D7908" w:rsidTr="006249BC">
        <w:trPr>
          <w:trHeight w:val="81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284" w:rsidRDefault="00BA2284" w:rsidP="006249BC">
            <w:pPr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11.15-12.15</w:t>
            </w:r>
          </w:p>
        </w:tc>
        <w:tc>
          <w:tcPr>
            <w:tcW w:w="7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B0" w:rsidRPr="006150B0" w:rsidRDefault="006150B0" w:rsidP="006150B0">
            <w:pPr>
              <w:pStyle w:val="Listparagraf"/>
              <w:numPr>
                <w:ilvl w:val="0"/>
                <w:numId w:val="13"/>
              </w:numPr>
              <w:spacing w:before="100" w:beforeAutospacing="1" w:after="100" w:afterAutospacing="1"/>
              <w:ind w:left="814" w:hanging="284"/>
              <w:jc w:val="both"/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</w:pPr>
            <w:r w:rsidRPr="006150B0">
              <w:rPr>
                <w:b/>
                <w:bCs/>
                <w:color w:val="1F4E79" w:themeColor="accent1" w:themeShade="80"/>
                <w:lang w:val="en-US"/>
              </w:rPr>
              <w:t>Codes of conduct and ethical comities: principles of organization and practical difficulties in implementation. Analysis of cases from the European practice</w:t>
            </w:r>
          </w:p>
          <w:p w:rsidR="00BA2284" w:rsidRPr="00BA2284" w:rsidRDefault="00BA2284" w:rsidP="006150B0">
            <w:pPr>
              <w:pStyle w:val="Listparagraf"/>
              <w:numPr>
                <w:ilvl w:val="0"/>
                <w:numId w:val="13"/>
              </w:numPr>
              <w:spacing w:before="100" w:beforeAutospacing="1" w:after="100" w:afterAutospacing="1"/>
              <w:ind w:left="814" w:hanging="284"/>
              <w:jc w:val="both"/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</w:pPr>
            <w:r w:rsidRPr="00BA2284"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  <w:t>Coe Expert, Antonii Galabov</w:t>
            </w:r>
          </w:p>
        </w:tc>
      </w:tr>
      <w:tr w:rsidR="003D7908" w:rsidRPr="003D7908" w:rsidTr="006249BC">
        <w:trPr>
          <w:trHeight w:val="81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BA2284" w:rsidP="006249BC">
            <w:pPr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12.15-13.15</w:t>
            </w:r>
          </w:p>
        </w:tc>
        <w:tc>
          <w:tcPr>
            <w:tcW w:w="7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1C9" w:rsidRPr="003D7908" w:rsidRDefault="003771C9" w:rsidP="003D7908">
            <w:pPr>
              <w:pStyle w:val="Listparagraf"/>
              <w:numPr>
                <w:ilvl w:val="0"/>
                <w:numId w:val="8"/>
              </w:numPr>
              <w:spacing w:after="0"/>
              <w:ind w:left="672" w:hanging="142"/>
              <w:rPr>
                <w:rFonts w:ascii="Arial Narrow" w:eastAsia="Times New Roman" w:hAnsi="Arial Narrow" w:cs="Arial Narrow Bold"/>
                <w:b/>
                <w:color w:val="1F4E79" w:themeColor="accent1" w:themeShade="80"/>
                <w:sz w:val="24"/>
                <w:szCs w:val="24"/>
                <w:u w:color="365F91"/>
                <w:lang w:val="pt-BR"/>
              </w:rPr>
            </w:pPr>
            <w:r w:rsidRPr="003D7908">
              <w:rPr>
                <w:rFonts w:ascii="Arial Narrow" w:eastAsia="Times New Roman" w:hAnsi="Arial Narrow" w:cs="Arial Narrow Bold"/>
                <w:b/>
                <w:color w:val="1F4E79" w:themeColor="accent1" w:themeShade="80"/>
                <w:sz w:val="24"/>
                <w:szCs w:val="24"/>
                <w:u w:color="365F91"/>
                <w:lang w:val="pt-BR"/>
              </w:rPr>
              <w:t xml:space="preserve">Etica şi morala/Ethics and Morals </w:t>
            </w:r>
          </w:p>
          <w:p w:rsidR="001518C8" w:rsidRPr="003D7908" w:rsidRDefault="003771C9" w:rsidP="003D7908">
            <w:pPr>
              <w:pStyle w:val="Listparagraf"/>
              <w:numPr>
                <w:ilvl w:val="0"/>
                <w:numId w:val="8"/>
              </w:numPr>
              <w:spacing w:after="0"/>
              <w:ind w:left="672" w:hanging="142"/>
              <w:rPr>
                <w:rFonts w:ascii="Arial Narrow" w:hAnsi="Arial Narrow"/>
                <w:b/>
                <w:color w:val="1F4E79" w:themeColor="accent1" w:themeShade="80"/>
                <w:lang w:val="pt-BR"/>
              </w:rPr>
            </w:pPr>
            <w:r w:rsidRPr="003D7908">
              <w:rPr>
                <w:rFonts w:ascii="Arial Narrow" w:hAnsi="Arial Narrow"/>
                <w:b/>
                <w:color w:val="1F4E79" w:themeColor="accent1" w:themeShade="80"/>
                <w:lang w:val="pt-BR"/>
              </w:rPr>
              <w:t>Comitetul de Supraveghere al Judecătorilor din Norvegia şi procedurile disciplinare în Europa/The Supervisory Committee for Judges in Norway and disciplinary proceedings and sanctions in Europe.</w:t>
            </w:r>
          </w:p>
          <w:p w:rsidR="00B213CF" w:rsidRPr="003D7908" w:rsidRDefault="00B213CF" w:rsidP="00B213CF">
            <w:pPr>
              <w:spacing w:after="0"/>
              <w:rPr>
                <w:rFonts w:ascii="Arial Narrow" w:hAnsi="Arial Narrow"/>
                <w:b/>
                <w:color w:val="1F4E79" w:themeColor="accent1" w:themeShade="80"/>
                <w:lang w:val="pt-BR"/>
              </w:rPr>
            </w:pPr>
            <w:r w:rsidRPr="003D7908"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  <w:t xml:space="preserve">Norwegian expert: </w:t>
            </w:r>
            <w:r w:rsidRPr="003D7908">
              <w:rPr>
                <w:rFonts w:ascii="Arial Narrow" w:hAnsi="Arial Narrow"/>
                <w:color w:val="1F4E79" w:themeColor="accent1" w:themeShade="80"/>
              </w:rPr>
              <w:t xml:space="preserve">Iver Huitfeldt, </w:t>
            </w:r>
            <w:proofErr w:type="spellStart"/>
            <w:r w:rsidRPr="003D7908">
              <w:rPr>
                <w:rFonts w:ascii="Arial Narrow" w:hAnsi="Arial Narrow"/>
                <w:color w:val="1F4E79" w:themeColor="accent1" w:themeShade="80"/>
              </w:rPr>
              <w:t>judge</w:t>
            </w:r>
            <w:proofErr w:type="spellEnd"/>
          </w:p>
        </w:tc>
      </w:tr>
      <w:tr w:rsidR="003D7908" w:rsidRPr="003D7908" w:rsidTr="006249BC">
        <w:trPr>
          <w:trHeight w:val="28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BA2284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13.15-14.15</w:t>
            </w:r>
          </w:p>
        </w:tc>
        <w:tc>
          <w:tcPr>
            <w:tcW w:w="7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Prânz/</w:t>
            </w:r>
            <w:proofErr w:type="spellStart"/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Lunch</w:t>
            </w:r>
            <w:proofErr w:type="spellEnd"/>
          </w:p>
        </w:tc>
      </w:tr>
      <w:tr w:rsidR="003D7908" w:rsidRPr="003D7908" w:rsidTr="003771C9">
        <w:trPr>
          <w:trHeight w:val="1225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BA2284" w:rsidP="003771C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14.15</w:t>
            </w:r>
            <w:r w:rsidR="001518C8" w:rsidRPr="003D7908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-15.</w:t>
            </w:r>
            <w:r w:rsidR="003771C9" w:rsidRPr="003D7908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3</w:t>
            </w:r>
            <w:r w:rsidR="001518C8" w:rsidRPr="003D7908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0</w:t>
            </w:r>
          </w:p>
        </w:tc>
        <w:tc>
          <w:tcPr>
            <w:tcW w:w="7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1C9" w:rsidRPr="003D7908" w:rsidRDefault="003771C9" w:rsidP="003771C9">
            <w:pPr>
              <w:pStyle w:val="Listparagraf"/>
              <w:numPr>
                <w:ilvl w:val="0"/>
                <w:numId w:val="11"/>
              </w:numPr>
              <w:spacing w:after="0"/>
              <w:jc w:val="both"/>
              <w:rPr>
                <w:rStyle w:val="apple-converted-space"/>
                <w:rFonts w:ascii="Arial Narrow" w:hAnsi="Arial Narrow" w:cs="Arial Narrow Bold"/>
                <w:color w:val="1F4E79" w:themeColor="accent1" w:themeShade="80"/>
                <w:sz w:val="24"/>
                <w:szCs w:val="24"/>
                <w:lang w:val="pt-BR"/>
              </w:rPr>
            </w:pPr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Deontologie si </w:t>
            </w:r>
            <w:proofErr w:type="spellStart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raspundere</w:t>
            </w:r>
            <w:proofErr w:type="spellEnd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 disciplinara. </w:t>
            </w:r>
            <w:proofErr w:type="spellStart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Dispozi</w:t>
            </w:r>
            <w:r w:rsidRPr="003D7908">
              <w:rPr>
                <w:rStyle w:val="apple-converted-space"/>
                <w:rFonts w:ascii="Arial Narrow" w:hAnsi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ţ</w:t>
            </w:r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ii</w:t>
            </w:r>
            <w:proofErr w:type="spellEnd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 legale, proceduri, aspecte practice/</w:t>
            </w:r>
            <w:proofErr w:type="spellStart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Deontology</w:t>
            </w:r>
            <w:proofErr w:type="spellEnd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and</w:t>
            </w:r>
            <w:proofErr w:type="spellEnd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disciplinary</w:t>
            </w:r>
            <w:proofErr w:type="spellEnd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liability</w:t>
            </w:r>
            <w:proofErr w:type="spellEnd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. Legal </w:t>
            </w:r>
            <w:proofErr w:type="spellStart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provisions</w:t>
            </w:r>
            <w:proofErr w:type="spellEnd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, </w:t>
            </w:r>
            <w:proofErr w:type="spellStart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practical</w:t>
            </w:r>
            <w:proofErr w:type="spellEnd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aspects</w:t>
            </w:r>
            <w:proofErr w:type="spellEnd"/>
            <w:r w:rsidRPr="003D7908">
              <w:rPr>
                <w:rStyle w:val="apple-converted-space"/>
                <w:rFonts w:ascii="Arial Narrow" w:hAnsi="Arial Narrow" w:cs="Arial Narrow"/>
                <w:b/>
                <w:bCs/>
                <w:iCs/>
                <w:color w:val="1F4E79" w:themeColor="accent1" w:themeShade="80"/>
                <w:sz w:val="24"/>
                <w:szCs w:val="24"/>
              </w:rPr>
              <w:t>.</w:t>
            </w:r>
          </w:p>
          <w:p w:rsidR="001518C8" w:rsidRPr="003D7908" w:rsidRDefault="003771C9" w:rsidP="003771C9">
            <w:pPr>
              <w:spacing w:after="0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  <w:lang w:val="pt-BR"/>
              </w:rPr>
              <w:t>Romanian Expert: Ionela Diana P</w:t>
            </w:r>
            <w:proofErr w:type="spellStart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ătraşc</w:t>
            </w:r>
            <w:proofErr w:type="spellEnd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 xml:space="preserve"> Bălan, </w:t>
            </w:r>
            <w:proofErr w:type="spellStart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judge</w:t>
            </w:r>
            <w:proofErr w:type="spellEnd"/>
          </w:p>
        </w:tc>
      </w:tr>
      <w:tr w:rsidR="003D7908" w:rsidRPr="003D7908" w:rsidTr="006249BC">
        <w:trPr>
          <w:trHeight w:val="28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3771C9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15.</w:t>
            </w:r>
            <w:r w:rsidR="003771C9" w:rsidRPr="003D7908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30-16.00</w:t>
            </w:r>
          </w:p>
        </w:tc>
        <w:tc>
          <w:tcPr>
            <w:tcW w:w="7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6249BC">
            <w:pPr>
              <w:spacing w:after="0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Pauză</w:t>
            </w:r>
            <w:r w:rsidR="00B213CF"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 xml:space="preserve"> </w:t>
            </w:r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de cafea/</w:t>
            </w:r>
            <w:proofErr w:type="spellStart"/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Coffee</w:t>
            </w:r>
            <w:proofErr w:type="spellEnd"/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 xml:space="preserve"> Break</w:t>
            </w:r>
          </w:p>
        </w:tc>
      </w:tr>
      <w:tr w:rsidR="003D7908" w:rsidRPr="003D7908" w:rsidTr="003771C9">
        <w:trPr>
          <w:trHeight w:val="506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3771C9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16.00</w:t>
            </w:r>
            <w:r w:rsidR="001518C8" w:rsidRPr="003D7908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-17.00</w:t>
            </w:r>
          </w:p>
        </w:tc>
        <w:tc>
          <w:tcPr>
            <w:tcW w:w="7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3771C9" w:rsidP="006249BC">
            <w:pPr>
              <w:pStyle w:val="Listparagraf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Arial Narrow" w:hAnsi="Arial Narrow" w:cs="Arial"/>
                <w:b/>
                <w:color w:val="1F4E79" w:themeColor="accent1" w:themeShade="80"/>
                <w:sz w:val="24"/>
                <w:szCs w:val="24"/>
                <w:lang w:val="en-GB" w:eastAsia="nb-NO"/>
              </w:rPr>
            </w:pPr>
            <w:proofErr w:type="spellStart"/>
            <w:r w:rsidRPr="003D7908">
              <w:rPr>
                <w:rFonts w:ascii="Arial Narrow" w:hAnsi="Arial Narrow" w:cs="Arial"/>
                <w:b/>
                <w:bCs/>
                <w:color w:val="1F4E79" w:themeColor="accent1" w:themeShade="80"/>
                <w:sz w:val="24"/>
                <w:szCs w:val="24"/>
                <w:lang w:val="en-GB" w:eastAsia="nb-NO"/>
              </w:rPr>
              <w:t>Întrebări</w:t>
            </w:r>
            <w:proofErr w:type="spellEnd"/>
            <w:r w:rsidRPr="003D7908">
              <w:rPr>
                <w:rFonts w:ascii="Arial Narrow" w:hAnsi="Arial Narrow" w:cs="Arial"/>
                <w:b/>
                <w:bCs/>
                <w:color w:val="1F4E79" w:themeColor="accent1" w:themeShade="80"/>
                <w:sz w:val="24"/>
                <w:szCs w:val="24"/>
                <w:lang w:val="en-GB" w:eastAsia="nb-NO"/>
              </w:rPr>
              <w:t xml:space="preserve"> </w:t>
            </w:r>
            <w:proofErr w:type="spellStart"/>
            <w:r w:rsidRPr="003D7908">
              <w:rPr>
                <w:rFonts w:ascii="Arial Narrow" w:hAnsi="Arial Narrow" w:cs="Arial"/>
                <w:b/>
                <w:bCs/>
                <w:color w:val="1F4E79" w:themeColor="accent1" w:themeShade="80"/>
                <w:sz w:val="24"/>
                <w:szCs w:val="24"/>
                <w:lang w:val="en-GB" w:eastAsia="nb-NO"/>
              </w:rPr>
              <w:t>şi</w:t>
            </w:r>
            <w:proofErr w:type="spellEnd"/>
            <w:r w:rsidRPr="003D7908">
              <w:rPr>
                <w:rFonts w:ascii="Arial Narrow" w:hAnsi="Arial Narrow" w:cs="Arial"/>
                <w:b/>
                <w:bCs/>
                <w:color w:val="1F4E79" w:themeColor="accent1" w:themeShade="80"/>
                <w:sz w:val="24"/>
                <w:szCs w:val="24"/>
                <w:lang w:val="en-GB" w:eastAsia="nb-NO"/>
              </w:rPr>
              <w:t xml:space="preserve"> </w:t>
            </w:r>
            <w:proofErr w:type="spellStart"/>
            <w:r w:rsidRPr="003D7908">
              <w:rPr>
                <w:rFonts w:ascii="Arial Narrow" w:hAnsi="Arial Narrow" w:cs="Arial"/>
                <w:b/>
                <w:bCs/>
                <w:color w:val="1F4E79" w:themeColor="accent1" w:themeShade="80"/>
                <w:sz w:val="24"/>
                <w:szCs w:val="24"/>
                <w:lang w:val="en-GB" w:eastAsia="nb-NO"/>
              </w:rPr>
              <w:t>răspunsuri</w:t>
            </w:r>
            <w:proofErr w:type="spellEnd"/>
            <w:r w:rsidRPr="003D7908">
              <w:rPr>
                <w:rFonts w:ascii="Arial Narrow" w:hAnsi="Arial Narrow" w:cs="Arial"/>
                <w:b/>
                <w:bCs/>
                <w:color w:val="1F4E79" w:themeColor="accent1" w:themeShade="80"/>
                <w:sz w:val="24"/>
                <w:szCs w:val="24"/>
                <w:lang w:val="en-GB" w:eastAsia="nb-NO"/>
              </w:rPr>
              <w:t>/ Questions and answers session.</w:t>
            </w:r>
          </w:p>
        </w:tc>
      </w:tr>
      <w:tr w:rsidR="003D7908" w:rsidRPr="003D7908" w:rsidTr="006249BC">
        <w:trPr>
          <w:trHeight w:val="29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7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proofErr w:type="spellStart"/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Closing</w:t>
            </w:r>
            <w:proofErr w:type="spellEnd"/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 xml:space="preserve"> of </w:t>
            </w:r>
            <w:proofErr w:type="spellStart"/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firstday</w:t>
            </w:r>
            <w:proofErr w:type="spellEnd"/>
          </w:p>
        </w:tc>
      </w:tr>
    </w:tbl>
    <w:p w:rsidR="003771C9" w:rsidRDefault="003771C9" w:rsidP="00267E6B">
      <w:pPr>
        <w:spacing w:after="0" w:line="240" w:lineRule="auto"/>
        <w:rPr>
          <w:rFonts w:ascii="Arial Narrow Bold" w:hAnsi="Arial Narrow Bold" w:cs="Arial Narrow Bold"/>
          <w:sz w:val="24"/>
          <w:szCs w:val="24"/>
          <w:lang w:val="en-GB"/>
        </w:rPr>
      </w:pPr>
    </w:p>
    <w:p w:rsidR="00267E6B" w:rsidRDefault="00267E6B" w:rsidP="00267E6B">
      <w:pPr>
        <w:spacing w:after="0"/>
        <w:rPr>
          <w:rFonts w:ascii="Arial Narrow Bold" w:eastAsia="Times New Roman" w:cs="Arial Narrow Bold"/>
          <w:sz w:val="24"/>
          <w:szCs w:val="24"/>
        </w:rPr>
      </w:pPr>
      <w:r>
        <w:rPr>
          <w:rFonts w:ascii="Arial Narrow Bold" w:eastAsia="Times New Roman" w:cs="Arial Narrow Bold"/>
          <w:sz w:val="24"/>
          <w:szCs w:val="24"/>
        </w:rPr>
        <w:t xml:space="preserve">Vineri, </w:t>
      </w:r>
      <w:r w:rsidR="00522D18">
        <w:rPr>
          <w:rFonts w:ascii="Arial Narrow Bold" w:eastAsia="Times New Roman" w:cs="Arial Narrow Bold"/>
          <w:sz w:val="24"/>
          <w:szCs w:val="24"/>
        </w:rPr>
        <w:t xml:space="preserve">15 </w:t>
      </w:r>
      <w:proofErr w:type="spellStart"/>
      <w:r w:rsidR="00522D18">
        <w:rPr>
          <w:rFonts w:ascii="Arial Narrow Bold" w:eastAsia="Times New Roman" w:cs="Arial Narrow Bold"/>
          <w:sz w:val="24"/>
          <w:szCs w:val="24"/>
        </w:rPr>
        <w:t>th</w:t>
      </w:r>
      <w:proofErr w:type="spellEnd"/>
      <w:r w:rsidR="00522D18">
        <w:rPr>
          <w:rFonts w:ascii="Arial Narrow Bold" w:eastAsia="Times New Roman" w:cs="Arial Narrow Bold"/>
          <w:sz w:val="24"/>
          <w:szCs w:val="24"/>
        </w:rPr>
        <w:t xml:space="preserve"> of May 2015/</w:t>
      </w:r>
      <w:proofErr w:type="spellStart"/>
      <w:r w:rsidR="00522D18">
        <w:rPr>
          <w:rFonts w:ascii="Arial Narrow Bold" w:eastAsia="Times New Roman" w:cs="Arial Narrow Bold"/>
          <w:sz w:val="24"/>
          <w:szCs w:val="24"/>
        </w:rPr>
        <w:t>Friday</w:t>
      </w:r>
      <w:proofErr w:type="spellEnd"/>
      <w:r w:rsidR="00522D18">
        <w:rPr>
          <w:rFonts w:ascii="Arial Narrow Bold" w:eastAsia="Times New Roman" w:cs="Arial Narrow Bold"/>
          <w:sz w:val="24"/>
          <w:szCs w:val="24"/>
        </w:rPr>
        <w:t xml:space="preserve">, 15 </w:t>
      </w:r>
      <w:proofErr w:type="spellStart"/>
      <w:r w:rsidR="00522D18">
        <w:rPr>
          <w:rFonts w:ascii="Arial Narrow Bold" w:eastAsia="Times New Roman" w:cs="Arial Narrow Bold"/>
          <w:sz w:val="24"/>
          <w:szCs w:val="24"/>
        </w:rPr>
        <w:t>th</w:t>
      </w:r>
      <w:proofErr w:type="spellEnd"/>
      <w:r w:rsidR="00522D18">
        <w:rPr>
          <w:rFonts w:ascii="Arial Narrow Bold" w:eastAsia="Times New Roman" w:cs="Arial Narrow Bold"/>
          <w:sz w:val="24"/>
          <w:szCs w:val="24"/>
        </w:rPr>
        <w:t xml:space="preserve"> of May </w:t>
      </w:r>
      <w:r>
        <w:rPr>
          <w:rFonts w:ascii="Arial Narrow Bold" w:eastAsia="Times New Roman" w:cs="Arial Narrow Bold"/>
          <w:sz w:val="24"/>
          <w:szCs w:val="24"/>
        </w:rPr>
        <w:t>2015</w:t>
      </w:r>
    </w:p>
    <w:p w:rsidR="001518C8" w:rsidRDefault="001518C8" w:rsidP="00267E6B">
      <w:pPr>
        <w:spacing w:after="0"/>
        <w:rPr>
          <w:rFonts w:ascii="Arial Narrow Bold" w:hAnsi="Arial Narrow Bold" w:cs="Arial Narrow Bold"/>
          <w:sz w:val="24"/>
          <w:szCs w:val="24"/>
        </w:rPr>
      </w:pPr>
    </w:p>
    <w:tbl>
      <w:tblPr>
        <w:tblW w:w="9799" w:type="dxa"/>
        <w:tblInd w:w="-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7981"/>
      </w:tblGrid>
      <w:tr w:rsidR="003D7908" w:rsidRPr="003D7908" w:rsidTr="00C01D53">
        <w:trPr>
          <w:trHeight w:val="855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09.30-11.00</w:t>
            </w:r>
          </w:p>
        </w:tc>
        <w:tc>
          <w:tcPr>
            <w:tcW w:w="79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1518C8">
            <w:pPr>
              <w:numPr>
                <w:ilvl w:val="0"/>
                <w:numId w:val="6"/>
              </w:numPr>
              <w:spacing w:after="0"/>
              <w:ind w:left="900"/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Apărarea </w:t>
            </w:r>
            <w:proofErr w:type="spellStart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i</w:t>
            </w:r>
            <w:r w:rsidR="003771C9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ndependenţei</w:t>
            </w:r>
            <w:proofErr w:type="spellEnd"/>
            <w:r w:rsidR="003771C9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, </w:t>
            </w:r>
            <w:proofErr w:type="spellStart"/>
            <w:r w:rsidR="003771C9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imparţialităţii</w:t>
            </w:r>
            <w:proofErr w:type="spellEnd"/>
            <w:r w:rsidR="003771C9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3771C9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ş</w:t>
            </w:r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i</w:t>
            </w:r>
            <w:proofErr w:type="spellEnd"/>
            <w:r w:rsidR="003771C9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B213CF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reputaţiei</w:t>
            </w:r>
            <w:proofErr w:type="spellEnd"/>
            <w:r w:rsidR="00B213CF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/</w:t>
            </w:r>
            <w:proofErr w:type="spellStart"/>
            <w:r w:rsidR="00B213CF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Defending</w:t>
            </w:r>
            <w:proofErr w:type="spellEnd"/>
            <w:r w:rsidR="00B213CF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B213CF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the</w:t>
            </w:r>
            <w:proofErr w:type="spellEnd"/>
            <w:r w:rsidR="00B213CF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B213CF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independence</w:t>
            </w:r>
            <w:proofErr w:type="spellEnd"/>
            <w:r w:rsidR="00B213CF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, </w:t>
            </w:r>
            <w:proofErr w:type="spellStart"/>
            <w:r w:rsidR="00B213CF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impartiality</w:t>
            </w:r>
            <w:proofErr w:type="spellEnd"/>
            <w:r w:rsidR="00B213CF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B213CF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and</w:t>
            </w:r>
            <w:proofErr w:type="spellEnd"/>
            <w:r w:rsidR="00B213CF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B213CF"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reputation</w:t>
            </w:r>
            <w:proofErr w:type="spellEnd"/>
          </w:p>
          <w:p w:rsidR="001518C8" w:rsidRPr="003D7908" w:rsidRDefault="001518C8" w:rsidP="00B213CF">
            <w:pPr>
              <w:numPr>
                <w:ilvl w:val="0"/>
                <w:numId w:val="6"/>
              </w:numPr>
              <w:spacing w:after="0"/>
              <w:ind w:left="900"/>
              <w:jc w:val="both"/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Procedura si practica Plenului Consiliului Superior al Magistraturii</w:t>
            </w:r>
            <w:r w:rsidR="00B213CF" w:rsidRPr="003D7908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 xml:space="preserve">/Superior Council of </w:t>
            </w:r>
            <w:proofErr w:type="spellStart"/>
            <w:r w:rsidR="00B213CF" w:rsidRPr="003D7908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>Magistracy</w:t>
            </w:r>
            <w:proofErr w:type="spellEnd"/>
            <w:r w:rsidR="00B213CF" w:rsidRPr="003D7908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B213CF" w:rsidRPr="003D7908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>proceedings</w:t>
            </w:r>
            <w:proofErr w:type="spellEnd"/>
            <w:r w:rsidR="00B213CF" w:rsidRPr="003D7908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B213CF" w:rsidRPr="003D7908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>and</w:t>
            </w:r>
            <w:proofErr w:type="spellEnd"/>
            <w:r w:rsidR="00B213CF" w:rsidRPr="003D7908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 xml:space="preserve"> case </w:t>
            </w:r>
            <w:proofErr w:type="spellStart"/>
            <w:r w:rsidR="00B213CF" w:rsidRPr="003D7908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>law</w:t>
            </w:r>
            <w:proofErr w:type="spellEnd"/>
          </w:p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</w:pPr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  <w:lang w:val="pt-BR"/>
              </w:rPr>
              <w:t>Romanian Expert: Ionela Diana P</w:t>
            </w:r>
            <w:proofErr w:type="spellStart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ătraşc</w:t>
            </w:r>
            <w:proofErr w:type="spellEnd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 xml:space="preserve"> Bălan, </w:t>
            </w:r>
            <w:proofErr w:type="spellStart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judge</w:t>
            </w:r>
            <w:proofErr w:type="spellEnd"/>
          </w:p>
        </w:tc>
      </w:tr>
      <w:tr w:rsidR="003D7908" w:rsidRPr="003D7908" w:rsidTr="00C01D53">
        <w:trPr>
          <w:trHeight w:val="29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11.00-11.30</w:t>
            </w:r>
          </w:p>
        </w:tc>
        <w:tc>
          <w:tcPr>
            <w:tcW w:w="79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Pauză</w:t>
            </w:r>
            <w:r w:rsidR="007F661A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 xml:space="preserve"> </w:t>
            </w:r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de cafea/</w:t>
            </w:r>
            <w:proofErr w:type="spellStart"/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Coffee</w:t>
            </w:r>
            <w:proofErr w:type="spellEnd"/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 xml:space="preserve"> Break </w:t>
            </w:r>
          </w:p>
        </w:tc>
      </w:tr>
      <w:tr w:rsidR="003D7908" w:rsidRPr="003D7908" w:rsidTr="00C01D53">
        <w:trPr>
          <w:trHeight w:val="607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11.30-12.30</w:t>
            </w:r>
          </w:p>
        </w:tc>
        <w:tc>
          <w:tcPr>
            <w:tcW w:w="79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3CF" w:rsidRPr="003D7908" w:rsidRDefault="00B213CF" w:rsidP="00B213CF">
            <w:pPr>
              <w:pStyle w:val="Listparagraf"/>
              <w:numPr>
                <w:ilvl w:val="0"/>
                <w:numId w:val="12"/>
              </w:numPr>
              <w:spacing w:after="0"/>
              <w:rPr>
                <w:rFonts w:ascii="Arial Narrow" w:eastAsia="Times New Roman" w:hAnsi="Arial Narrow" w:cs="Arial Narrow Bold"/>
                <w:b/>
                <w:color w:val="1F4E79" w:themeColor="accent1" w:themeShade="80"/>
                <w:sz w:val="24"/>
                <w:szCs w:val="24"/>
                <w:u w:color="365F91"/>
                <w:lang w:val="pt-BR"/>
              </w:rPr>
            </w:pPr>
            <w:r w:rsidRPr="003D7908">
              <w:rPr>
                <w:rFonts w:ascii="Arial Narrow" w:hAnsi="Arial Narrow" w:cs="Arial"/>
                <w:b/>
                <w:bCs/>
                <w:color w:val="1F4E79" w:themeColor="accent1" w:themeShade="80"/>
                <w:sz w:val="24"/>
                <w:szCs w:val="24"/>
              </w:rPr>
              <w:t xml:space="preserve">Principalele caracteristici ale sistemului adversarial/acuzatorial </w:t>
            </w:r>
            <w:proofErr w:type="spellStart"/>
            <w:r w:rsidRPr="003D7908">
              <w:rPr>
                <w:rFonts w:ascii="Arial Narrow" w:hAnsi="Arial Narrow" w:cs="Arial"/>
                <w:b/>
                <w:bCs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3D7908">
              <w:rPr>
                <w:rFonts w:ascii="Arial Narrow" w:hAnsi="Arial Narrow" w:cs="Arial"/>
                <w:b/>
                <w:bCs/>
                <w:color w:val="1F4E79" w:themeColor="accent1" w:themeShade="80"/>
                <w:sz w:val="24"/>
                <w:szCs w:val="24"/>
              </w:rPr>
              <w:t xml:space="preserve"> ale sistemului in de drept inchizitorial / </w:t>
            </w:r>
            <w:r w:rsidRPr="003D7908">
              <w:rPr>
                <w:rFonts w:ascii="Arial Narrow" w:hAnsi="Arial Narrow" w:cs="Arial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Main Features of the Common Law Adversarial System and the Civil Law Inquisitorial System</w:t>
            </w:r>
          </w:p>
          <w:p w:rsidR="00B213CF" w:rsidRPr="003D7908" w:rsidRDefault="00B213CF" w:rsidP="00B213CF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color w:val="1F4E79" w:themeColor="accent1" w:themeShade="80"/>
                <w:sz w:val="24"/>
                <w:szCs w:val="24"/>
                <w:lang w:val="en-GB" w:eastAsia="nb-NO"/>
              </w:rPr>
            </w:pPr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 xml:space="preserve">A fi </w:t>
            </w:r>
            <w:proofErr w:type="spellStart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>judecător</w:t>
            </w:r>
            <w:proofErr w:type="spellEnd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 xml:space="preserve"> din </w:t>
            </w:r>
            <w:proofErr w:type="spellStart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>perspectiva</w:t>
            </w:r>
            <w:proofErr w:type="spellEnd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 xml:space="preserve"> </w:t>
            </w:r>
            <w:proofErr w:type="spellStart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>internaţională</w:t>
            </w:r>
            <w:proofErr w:type="spellEnd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 xml:space="preserve">: </w:t>
            </w:r>
            <w:proofErr w:type="spellStart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>instrumente</w:t>
            </w:r>
            <w:proofErr w:type="spellEnd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 xml:space="preserve"> </w:t>
            </w:r>
            <w:proofErr w:type="spellStart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>internaţionale</w:t>
            </w:r>
            <w:proofErr w:type="spellEnd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 xml:space="preserve">, </w:t>
            </w:r>
            <w:proofErr w:type="spellStart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>independenţa</w:t>
            </w:r>
            <w:proofErr w:type="spellEnd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 xml:space="preserve"> </w:t>
            </w:r>
            <w:proofErr w:type="spellStart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>şi</w:t>
            </w:r>
            <w:proofErr w:type="spellEnd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 xml:space="preserve"> </w:t>
            </w:r>
            <w:proofErr w:type="spellStart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>imparţialitatea</w:t>
            </w:r>
            <w:proofErr w:type="spellEnd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 xml:space="preserve">, </w:t>
            </w:r>
            <w:proofErr w:type="spellStart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>drepturi</w:t>
            </w:r>
            <w:proofErr w:type="spellEnd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 xml:space="preserve"> </w:t>
            </w:r>
            <w:proofErr w:type="spellStart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>civile</w:t>
            </w:r>
            <w:proofErr w:type="spellEnd"/>
            <w:r w:rsidRPr="003D7908">
              <w:rPr>
                <w:rFonts w:ascii="Arial Narrow" w:eastAsia="Times New Roman" w:hAnsi="Arial Narrow" w:cs="Arial"/>
                <w:b/>
                <w:bCs/>
                <w:color w:val="1F4E79" w:themeColor="accent1" w:themeShade="80"/>
                <w:kern w:val="24"/>
                <w:sz w:val="24"/>
                <w:szCs w:val="24"/>
                <w:lang w:val="en-GB" w:eastAsia="nb-NO"/>
              </w:rPr>
              <w:t xml:space="preserve">/Selected topics on being a Magistrate in the International Perspective: International Instruments, Independence and Impartiality, Civil Rights </w:t>
            </w:r>
          </w:p>
          <w:p w:rsidR="001518C8" w:rsidRPr="003D7908" w:rsidRDefault="00B213CF" w:rsidP="00B213CF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</w:pPr>
            <w:r w:rsidRPr="003D7908"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  <w:t xml:space="preserve">Norwegian expert: </w:t>
            </w:r>
            <w:r w:rsidRPr="003D7908">
              <w:rPr>
                <w:rFonts w:ascii="Arial Narrow" w:hAnsi="Arial Narrow"/>
                <w:color w:val="1F4E79" w:themeColor="accent1" w:themeShade="80"/>
              </w:rPr>
              <w:t xml:space="preserve">Iver Huitfeldt, </w:t>
            </w:r>
            <w:proofErr w:type="spellStart"/>
            <w:r w:rsidRPr="003D7908">
              <w:rPr>
                <w:rFonts w:ascii="Arial Narrow" w:hAnsi="Arial Narrow"/>
                <w:color w:val="1F4E79" w:themeColor="accent1" w:themeShade="80"/>
              </w:rPr>
              <w:t>judge</w:t>
            </w:r>
            <w:proofErr w:type="spellEnd"/>
          </w:p>
        </w:tc>
      </w:tr>
      <w:tr w:rsidR="003D7908" w:rsidRPr="003D7908" w:rsidTr="00C01D53">
        <w:trPr>
          <w:trHeight w:val="28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12.30-14.00</w:t>
            </w:r>
          </w:p>
        </w:tc>
        <w:tc>
          <w:tcPr>
            <w:tcW w:w="79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Prânz/</w:t>
            </w:r>
            <w:proofErr w:type="spellStart"/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Lunch</w:t>
            </w:r>
            <w:proofErr w:type="spellEnd"/>
          </w:p>
        </w:tc>
      </w:tr>
      <w:tr w:rsidR="003D7908" w:rsidRPr="003D7908" w:rsidTr="00C01D53">
        <w:trPr>
          <w:trHeight w:val="71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14.00-15.00</w:t>
            </w:r>
          </w:p>
        </w:tc>
        <w:tc>
          <w:tcPr>
            <w:tcW w:w="79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3CF" w:rsidRPr="003D7908" w:rsidRDefault="00B213CF" w:rsidP="00B213CF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Apărarea </w:t>
            </w:r>
            <w:proofErr w:type="spellStart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independenţei</w:t>
            </w:r>
            <w:proofErr w:type="spellEnd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, </w:t>
            </w:r>
            <w:proofErr w:type="spellStart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imparţialităţii</w:t>
            </w:r>
            <w:proofErr w:type="spellEnd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reputaţiei</w:t>
            </w:r>
            <w:proofErr w:type="spellEnd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/</w:t>
            </w:r>
            <w:proofErr w:type="spellStart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Defending</w:t>
            </w:r>
            <w:proofErr w:type="spellEnd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the</w:t>
            </w:r>
            <w:proofErr w:type="spellEnd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independence</w:t>
            </w:r>
            <w:proofErr w:type="spellEnd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, </w:t>
            </w:r>
            <w:proofErr w:type="spellStart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impartiality</w:t>
            </w:r>
            <w:proofErr w:type="spellEnd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and</w:t>
            </w:r>
            <w:proofErr w:type="spellEnd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reputation</w:t>
            </w:r>
            <w:proofErr w:type="spellEnd"/>
          </w:p>
          <w:p w:rsidR="001518C8" w:rsidRPr="003D7908" w:rsidRDefault="00B213CF" w:rsidP="00B213CF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 Bold"/>
                <w:b/>
                <w:color w:val="1F4E79" w:themeColor="accent1" w:themeShade="80"/>
                <w:sz w:val="24"/>
                <w:szCs w:val="24"/>
              </w:rPr>
              <w:t>Procedura si practica Plenului Consiliului Superior al Magistraturii</w:t>
            </w:r>
            <w:r w:rsidRPr="003D7908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 xml:space="preserve">/Superior Council of </w:t>
            </w:r>
            <w:proofErr w:type="spellStart"/>
            <w:r w:rsidRPr="003D7908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>Magistracy</w:t>
            </w:r>
            <w:proofErr w:type="spellEnd"/>
            <w:r w:rsidRPr="003D7908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D7908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>proceedings</w:t>
            </w:r>
            <w:proofErr w:type="spellEnd"/>
            <w:r w:rsidRPr="003D7908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D7908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>and</w:t>
            </w:r>
            <w:proofErr w:type="spellEnd"/>
            <w:r w:rsidRPr="003D7908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 xml:space="preserve"> case </w:t>
            </w:r>
            <w:proofErr w:type="spellStart"/>
            <w:r w:rsidRPr="003D7908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>law</w:t>
            </w:r>
            <w:proofErr w:type="spellEnd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 xml:space="preserve"> </w:t>
            </w:r>
            <w:r w:rsidR="001518C8"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(partea a doua)</w:t>
            </w:r>
            <w:r w:rsidR="001518C8" w:rsidRPr="003D790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  <w:lang w:val="pt-BR"/>
              </w:rPr>
              <w:t>Romanian Expert: Ionela Diana P</w:t>
            </w:r>
            <w:proofErr w:type="spellStart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ătraşc</w:t>
            </w:r>
            <w:proofErr w:type="spellEnd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 xml:space="preserve"> Bălan, </w:t>
            </w:r>
            <w:proofErr w:type="spellStart"/>
            <w:r w:rsidRPr="003D7908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judge</w:t>
            </w:r>
            <w:proofErr w:type="spellEnd"/>
          </w:p>
        </w:tc>
      </w:tr>
      <w:tr w:rsidR="003D7908" w:rsidRPr="003D7908" w:rsidTr="00C01D53">
        <w:trPr>
          <w:trHeight w:val="29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15.00-16.00</w:t>
            </w:r>
          </w:p>
        </w:tc>
        <w:tc>
          <w:tcPr>
            <w:tcW w:w="79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8C8" w:rsidRPr="003D7908" w:rsidRDefault="001518C8" w:rsidP="001518C8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3D7908">
              <w:rPr>
                <w:rFonts w:ascii="Arial Narrow" w:hAnsi="Arial Narrow" w:cs="Arial Narrow"/>
                <w:b/>
                <w:bCs/>
                <w:color w:val="1F4E79" w:themeColor="accent1" w:themeShade="80"/>
                <w:sz w:val="24"/>
                <w:szCs w:val="24"/>
              </w:rPr>
              <w:t>Dezbateri. Concluzii/</w:t>
            </w:r>
            <w:proofErr w:type="spellStart"/>
            <w:r w:rsidRPr="003D7908">
              <w:rPr>
                <w:rFonts w:ascii="Arial Narrow" w:hAnsi="Arial Narrow" w:cs="Arial Narrow"/>
                <w:b/>
                <w:bCs/>
                <w:color w:val="1F4E79" w:themeColor="accent1" w:themeShade="80"/>
                <w:sz w:val="24"/>
                <w:szCs w:val="24"/>
              </w:rPr>
              <w:t>Debates</w:t>
            </w:r>
            <w:proofErr w:type="spellEnd"/>
            <w:r w:rsidRPr="003D7908">
              <w:rPr>
                <w:rFonts w:ascii="Arial Narrow" w:hAnsi="Arial Narrow" w:cs="Arial Narrow"/>
                <w:b/>
                <w:bCs/>
                <w:color w:val="1F4E79" w:themeColor="accent1" w:themeShade="80"/>
                <w:sz w:val="24"/>
                <w:szCs w:val="24"/>
              </w:rPr>
              <w:t xml:space="preserve">. </w:t>
            </w:r>
            <w:proofErr w:type="spellStart"/>
            <w:r w:rsidRPr="003D7908">
              <w:rPr>
                <w:rFonts w:ascii="Arial Narrow" w:hAnsi="Arial Narrow" w:cs="Arial Narrow"/>
                <w:b/>
                <w:bCs/>
                <w:color w:val="1F4E79" w:themeColor="accent1" w:themeShade="80"/>
                <w:sz w:val="24"/>
                <w:szCs w:val="24"/>
              </w:rPr>
              <w:t>Conclusions</w:t>
            </w:r>
            <w:proofErr w:type="spellEnd"/>
          </w:p>
          <w:p w:rsidR="001518C8" w:rsidRPr="003D7908" w:rsidRDefault="001518C8" w:rsidP="006249BC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proofErr w:type="spellStart"/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Closing</w:t>
            </w:r>
            <w:proofErr w:type="spellEnd"/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 xml:space="preserve"> of </w:t>
            </w:r>
            <w:proofErr w:type="spellStart"/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the</w:t>
            </w:r>
            <w:proofErr w:type="spellEnd"/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D7908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activity</w:t>
            </w:r>
            <w:proofErr w:type="spellEnd"/>
          </w:p>
        </w:tc>
      </w:tr>
    </w:tbl>
    <w:p w:rsidR="00267E6B" w:rsidRDefault="00267E6B" w:rsidP="00267E6B">
      <w:pPr>
        <w:spacing w:after="0" w:line="240" w:lineRule="auto"/>
        <w:rPr>
          <w:rFonts w:ascii="Arial Narrow Bold" w:hAnsi="Arial Narrow Bold" w:cs="Arial Narrow Bold"/>
          <w:sz w:val="24"/>
          <w:szCs w:val="24"/>
        </w:rPr>
      </w:pPr>
    </w:p>
    <w:p w:rsidR="00C01D53" w:rsidRPr="0005696A" w:rsidRDefault="00C01D53" w:rsidP="00C01D53">
      <w:pPr>
        <w:spacing w:line="360" w:lineRule="auto"/>
        <w:rPr>
          <w:rFonts w:ascii="Arial Narrow" w:hAnsi="Arial Narrow"/>
          <w:b/>
          <w:color w:val="FF0000"/>
        </w:rPr>
      </w:pPr>
      <w:r w:rsidRPr="0005696A">
        <w:rPr>
          <w:rFonts w:ascii="Arial Narrow" w:hAnsi="Arial Narrow"/>
          <w:b/>
          <w:color w:val="FF0000"/>
        </w:rPr>
        <w:t>PRECIZĂRI ORGANIZATORICE IMPORTANTE:</w:t>
      </w:r>
    </w:p>
    <w:p w:rsidR="00C01D53" w:rsidRPr="0005696A" w:rsidRDefault="00C01D53" w:rsidP="00C01D53">
      <w:pPr>
        <w:numPr>
          <w:ilvl w:val="0"/>
          <w:numId w:val="14"/>
        </w:numPr>
        <w:spacing w:after="0" w:line="360" w:lineRule="auto"/>
        <w:jc w:val="both"/>
        <w:rPr>
          <w:rFonts w:ascii="Arial Narrow" w:eastAsia="Times New Roman" w:hAnsi="Arial Narrow"/>
          <w:color w:val="FF0000"/>
          <w:lang w:val="it-IT"/>
        </w:rPr>
      </w:pPr>
      <w:r w:rsidRPr="0005696A">
        <w:rPr>
          <w:rFonts w:ascii="Arial Narrow" w:eastAsia="Times New Roman" w:hAnsi="Arial Narrow"/>
          <w:b/>
          <w:bCs/>
          <w:color w:val="FF0000"/>
          <w:u w:val="single"/>
          <w:lang w:val="it-IT"/>
        </w:rPr>
        <w:t xml:space="preserve">obligativitatea ca participantii sa anunte </w:t>
      </w:r>
      <w:r>
        <w:rPr>
          <w:rFonts w:ascii="Arial Narrow" w:eastAsia="Times New Roman" w:hAnsi="Arial Narrow"/>
          <w:b/>
          <w:bCs/>
          <w:color w:val="FF0000"/>
          <w:u w:val="single"/>
          <w:lang w:val="it-IT"/>
        </w:rPr>
        <w:t xml:space="preserve">în scris (mail sau fax indicate în invitatie) </w:t>
      </w:r>
      <w:r w:rsidRPr="0005696A">
        <w:rPr>
          <w:rFonts w:ascii="Arial Narrow" w:eastAsia="Times New Roman" w:hAnsi="Arial Narrow"/>
          <w:b/>
          <w:bCs/>
          <w:color w:val="FF0000"/>
          <w:u w:val="single"/>
          <w:lang w:val="it-IT"/>
        </w:rPr>
        <w:t>cu cel putin 24 de ore inainte de data desfasurarii evenimentului, daca nu vor mai participa</w:t>
      </w:r>
      <w:r w:rsidRPr="0005696A">
        <w:rPr>
          <w:rFonts w:ascii="Arial Narrow" w:eastAsia="Times New Roman" w:hAnsi="Arial Narrow"/>
          <w:color w:val="FF0000"/>
          <w:lang w:val="it-IT"/>
        </w:rPr>
        <w:t xml:space="preserve">, </w:t>
      </w:r>
      <w:r w:rsidRPr="0005696A">
        <w:rPr>
          <w:rFonts w:ascii="Arial Narrow" w:eastAsia="Times New Roman" w:hAnsi="Arial Narrow"/>
          <w:b/>
          <w:bCs/>
          <w:color w:val="FF0000"/>
          <w:lang w:val="it-IT"/>
        </w:rPr>
        <w:t>din motive obiective, pentru a putea anula serviciile solicitate</w:t>
      </w:r>
      <w:r w:rsidRPr="0005696A">
        <w:rPr>
          <w:rFonts w:ascii="Arial Narrow" w:eastAsia="Times New Roman" w:hAnsi="Arial Narrow"/>
          <w:color w:val="FF0000"/>
          <w:lang w:val="it-IT"/>
        </w:rPr>
        <w:t xml:space="preserve"> (mese de pranz, pauze de cafea si cazare); </w:t>
      </w:r>
      <w:r w:rsidRPr="0005696A">
        <w:rPr>
          <w:rFonts w:ascii="Arial Narrow" w:eastAsia="Times New Roman" w:hAnsi="Arial Narrow"/>
          <w:i/>
          <w:iCs/>
          <w:color w:val="FF0000"/>
          <w:lang w:val="it-IT"/>
        </w:rPr>
        <w:t>pentru seminariile care incep in ziua de luni, participantii vor anunta imposibilitatea de participare in cursul zilei de vineri a saptamanii imediat anterioare respectivului seminar</w:t>
      </w:r>
      <w:r w:rsidRPr="0005696A">
        <w:rPr>
          <w:rFonts w:ascii="Arial Narrow" w:eastAsia="Times New Roman" w:hAnsi="Arial Narrow"/>
          <w:color w:val="FF0000"/>
          <w:lang w:val="it-IT"/>
        </w:rPr>
        <w:t xml:space="preserve">; </w:t>
      </w:r>
    </w:p>
    <w:p w:rsidR="00C01D53" w:rsidRPr="0005696A" w:rsidRDefault="00C01D53" w:rsidP="00C01D53">
      <w:pPr>
        <w:spacing w:after="0" w:line="360" w:lineRule="auto"/>
        <w:ind w:left="360"/>
        <w:jc w:val="both"/>
        <w:rPr>
          <w:rFonts w:ascii="Arial Narrow" w:eastAsia="Times New Roman" w:hAnsi="Arial Narrow"/>
          <w:color w:val="FF0000"/>
          <w:lang w:val="it-IT"/>
        </w:rPr>
      </w:pPr>
    </w:p>
    <w:p w:rsidR="00C01D53" w:rsidRPr="0005696A" w:rsidRDefault="00C01D53" w:rsidP="00C01D53">
      <w:pPr>
        <w:numPr>
          <w:ilvl w:val="0"/>
          <w:numId w:val="14"/>
        </w:numPr>
        <w:spacing w:after="0" w:line="360" w:lineRule="auto"/>
        <w:jc w:val="both"/>
        <w:rPr>
          <w:rFonts w:ascii="Arial Narrow" w:eastAsia="Times New Roman" w:hAnsi="Arial Narrow"/>
          <w:color w:val="FF0000"/>
          <w:lang w:val="it-IT"/>
        </w:rPr>
      </w:pPr>
      <w:r w:rsidRPr="0005696A">
        <w:rPr>
          <w:rFonts w:ascii="Arial Narrow" w:eastAsia="Times New Roman" w:hAnsi="Arial Narrow"/>
          <w:b/>
          <w:bCs/>
          <w:color w:val="FF0000"/>
          <w:lang w:val="it-IT"/>
        </w:rPr>
        <w:t xml:space="preserve">in eventualitatea in care participantii nu anunta faptul ca nu vor participa, cu minim 24 de ore inainte de desfasurarea evenimentului, acestora </w:t>
      </w:r>
      <w:r w:rsidRPr="0005696A">
        <w:rPr>
          <w:rFonts w:ascii="Arial Narrow" w:eastAsia="Times New Roman" w:hAnsi="Arial Narrow"/>
          <w:b/>
          <w:bCs/>
          <w:color w:val="FF0000"/>
          <w:u w:val="single"/>
          <w:lang w:val="it-IT"/>
        </w:rPr>
        <w:t>li se vor imputa costurile aferente</w:t>
      </w:r>
      <w:r w:rsidRPr="0005696A">
        <w:rPr>
          <w:rFonts w:ascii="Arial Narrow" w:eastAsia="Times New Roman" w:hAnsi="Arial Narrow"/>
          <w:color w:val="FF0000"/>
          <w:lang w:val="it-IT"/>
        </w:rPr>
        <w:t xml:space="preserve"> (respectiv contravaloarea unei nopti </w:t>
      </w:r>
      <w:r w:rsidRPr="0005696A">
        <w:rPr>
          <w:rFonts w:ascii="Arial Narrow" w:eastAsia="Times New Roman" w:hAnsi="Arial Narrow"/>
          <w:color w:val="FF0000"/>
          <w:lang w:val="it-IT"/>
        </w:rPr>
        <w:lastRenderedPageBreak/>
        <w:t>de cazare-daca s-a solicitat cazare, unui pranz-daca s-a solicitat masa de pranz si a 2 pauze de cafea aferente zilei de seminar)</w:t>
      </w:r>
      <w:r w:rsidRPr="0005696A">
        <w:rPr>
          <w:rFonts w:ascii="Arial Narrow" w:eastAsia="Times New Roman" w:hAnsi="Arial Narrow"/>
          <w:color w:val="FF0000"/>
        </w:rPr>
        <w:t>;</w:t>
      </w:r>
    </w:p>
    <w:p w:rsidR="00C01D53" w:rsidRDefault="00C01D53" w:rsidP="00C01D53">
      <w:pPr>
        <w:numPr>
          <w:ilvl w:val="0"/>
          <w:numId w:val="14"/>
        </w:numPr>
        <w:spacing w:after="0" w:line="360" w:lineRule="auto"/>
        <w:jc w:val="both"/>
      </w:pPr>
      <w:r w:rsidRPr="00507BC3">
        <w:rPr>
          <w:rFonts w:ascii="Arial Narrow" w:eastAsia="Times New Roman" w:hAnsi="Arial Narrow"/>
          <w:b/>
          <w:bCs/>
          <w:color w:val="FF0000"/>
          <w:u w:val="single"/>
          <w:lang w:val="it-IT"/>
        </w:rPr>
        <w:t>obligativitatea ca participantii sa semneze tabelul de prezenta</w:t>
      </w:r>
      <w:r w:rsidRPr="00507BC3">
        <w:rPr>
          <w:rFonts w:ascii="Arial Narrow" w:eastAsia="Times New Roman" w:hAnsi="Arial Narrow"/>
          <w:b/>
          <w:bCs/>
          <w:color w:val="FF0000"/>
          <w:lang w:val="it-IT"/>
        </w:rPr>
        <w:t xml:space="preserve"> pentru fiecare zi de desfasurare a seminarului in care au confirmat participarea, aceasta fiind </w:t>
      </w:r>
      <w:r w:rsidRPr="00507BC3">
        <w:rPr>
          <w:rFonts w:ascii="Arial Narrow" w:eastAsia="Times New Roman" w:hAnsi="Arial Narrow"/>
          <w:b/>
          <w:bCs/>
          <w:color w:val="FF0000"/>
          <w:u w:val="single"/>
          <w:lang w:val="it-IT"/>
        </w:rPr>
        <w:t>singura modalitate de atestare a prezentei la eveniment</w:t>
      </w:r>
      <w:r w:rsidRPr="00507BC3">
        <w:rPr>
          <w:rFonts w:ascii="Arial Narrow" w:eastAsia="Times New Roman" w:hAnsi="Arial Narrow"/>
          <w:b/>
          <w:bCs/>
          <w:color w:val="FF0000"/>
          <w:lang w:val="it-IT"/>
        </w:rPr>
        <w:t>.</w:t>
      </w:r>
    </w:p>
    <w:p w:rsidR="00475C79" w:rsidRDefault="00154A6D"/>
    <w:sectPr w:rsidR="00475C79" w:rsidSect="00C01D53">
      <w:headerReference w:type="default" r:id="rId7"/>
      <w:footerReference w:type="default" r:id="rId8"/>
      <w:pgSz w:w="11906" w:h="16838" w:code="9"/>
      <w:pgMar w:top="1134" w:right="1077" w:bottom="992" w:left="107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6D" w:rsidRDefault="00154A6D">
      <w:pPr>
        <w:spacing w:after="0" w:line="240" w:lineRule="auto"/>
      </w:pPr>
      <w:r>
        <w:separator/>
      </w:r>
    </w:p>
  </w:endnote>
  <w:endnote w:type="continuationSeparator" w:id="0">
    <w:p w:rsidR="00154A6D" w:rsidRDefault="0015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7" w:type="pct"/>
      <w:jc w:val="center"/>
      <w:tblLook w:val="04A0" w:firstRow="1" w:lastRow="0" w:firstColumn="1" w:lastColumn="0" w:noHBand="0" w:noVBand="1"/>
    </w:tblPr>
    <w:tblGrid>
      <w:gridCol w:w="3097"/>
      <w:gridCol w:w="1610"/>
      <w:gridCol w:w="1698"/>
      <w:gridCol w:w="1627"/>
      <w:gridCol w:w="1446"/>
      <w:gridCol w:w="1887"/>
    </w:tblGrid>
    <w:tr w:rsidR="00364CF8" w:rsidRPr="00384E63">
      <w:trPr>
        <w:trHeight w:val="723"/>
        <w:jc w:val="center"/>
      </w:trPr>
      <w:tc>
        <w:tcPr>
          <w:tcW w:w="1362" w:type="pct"/>
          <w:shd w:val="clear" w:color="auto" w:fill="auto"/>
          <w:vAlign w:val="center"/>
        </w:tcPr>
        <w:p w:rsidR="00364CF8" w:rsidRPr="00384E63" w:rsidRDefault="00267E6B" w:rsidP="00880601">
          <w:pPr>
            <w:jc w:val="center"/>
            <w:rPr>
              <w:rFonts w:ascii="Arial" w:hAnsi="Arial" w:cs="Arial"/>
              <w:w w:val="90"/>
              <w:position w:val="-6"/>
              <w:sz w:val="15"/>
              <w:szCs w:val="15"/>
              <w:lang w:val="en"/>
            </w:rPr>
          </w:pPr>
          <w:r w:rsidRPr="00DA162C">
            <w:rPr>
              <w:rFonts w:ascii="Arial" w:hAnsi="Arial" w:cs="Arial"/>
              <w:noProof/>
              <w:w w:val="90"/>
              <w:position w:val="-6"/>
              <w:sz w:val="15"/>
              <w:szCs w:val="15"/>
              <w:lang w:eastAsia="ro-RO"/>
            </w:rPr>
            <w:drawing>
              <wp:inline distT="0" distB="0" distL="0" distR="0">
                <wp:extent cx="1276350" cy="542925"/>
                <wp:effectExtent l="0" t="0" r="0" b="9525"/>
                <wp:docPr id="5" name="Imagine 5" descr="Norwegian Courts Admini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wegian Courts Administ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pct"/>
          <w:shd w:val="clear" w:color="auto" w:fill="auto"/>
          <w:vAlign w:val="center"/>
        </w:tcPr>
        <w:p w:rsidR="00364CF8" w:rsidRPr="00384E63" w:rsidRDefault="00662FAF" w:rsidP="00880601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w w:val="90"/>
              <w:position w:val="-6"/>
            </w:rPr>
            <w:fldChar w:fldCharType="begin"/>
          </w:r>
          <w:r w:rsidRPr="00384E63">
            <w:rPr>
              <w:w w:val="90"/>
              <w:position w:val="-6"/>
            </w:rPr>
            <w:instrText xml:space="preserve"> INCLUDEPICTURE "http://www.coe.int/documents/16695/995226/COE-Logo-Quadri.png/ee7b1fc6-055b-490b-a59b-a65969e440a2?t=1371222819000?t=1371222819000" \* MERGEFORMATINET </w:instrText>
          </w:r>
          <w:r w:rsidRPr="00384E63">
            <w:rPr>
              <w:w w:val="90"/>
              <w:position w:val="-6"/>
            </w:rPr>
            <w:fldChar w:fldCharType="separate"/>
          </w:r>
          <w:r w:rsidR="00FE3110">
            <w:rPr>
              <w:w w:val="90"/>
              <w:position w:val="-6"/>
            </w:rPr>
            <w:fldChar w:fldCharType="begin"/>
          </w:r>
          <w:r w:rsidR="00FE3110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FE3110">
            <w:rPr>
              <w:w w:val="90"/>
              <w:position w:val="-6"/>
            </w:rPr>
            <w:fldChar w:fldCharType="separate"/>
          </w:r>
          <w:r w:rsidR="0056648E">
            <w:rPr>
              <w:w w:val="90"/>
              <w:position w:val="-6"/>
            </w:rPr>
            <w:fldChar w:fldCharType="begin"/>
          </w:r>
          <w:r w:rsidR="0056648E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56648E">
            <w:rPr>
              <w:w w:val="90"/>
              <w:position w:val="-6"/>
            </w:rPr>
            <w:fldChar w:fldCharType="separate"/>
          </w:r>
          <w:r w:rsidR="000428CA">
            <w:rPr>
              <w:w w:val="90"/>
              <w:position w:val="-6"/>
            </w:rPr>
            <w:fldChar w:fldCharType="begin"/>
          </w:r>
          <w:r w:rsidR="000428CA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0428CA">
            <w:rPr>
              <w:w w:val="90"/>
              <w:position w:val="-6"/>
            </w:rPr>
            <w:fldChar w:fldCharType="separate"/>
          </w:r>
          <w:r w:rsidR="00DC3EAE">
            <w:rPr>
              <w:w w:val="90"/>
              <w:position w:val="-6"/>
            </w:rPr>
            <w:fldChar w:fldCharType="begin"/>
          </w:r>
          <w:r w:rsidR="00DC3EAE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DC3EAE">
            <w:rPr>
              <w:w w:val="90"/>
              <w:position w:val="-6"/>
            </w:rPr>
            <w:fldChar w:fldCharType="separate"/>
          </w:r>
          <w:r w:rsidR="002504E9">
            <w:rPr>
              <w:w w:val="90"/>
              <w:position w:val="-6"/>
            </w:rPr>
            <w:fldChar w:fldCharType="begin"/>
          </w:r>
          <w:r w:rsidR="002504E9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2504E9">
            <w:rPr>
              <w:w w:val="90"/>
              <w:position w:val="-6"/>
            </w:rPr>
            <w:fldChar w:fldCharType="separate"/>
          </w:r>
          <w:r w:rsidR="00E072EB">
            <w:rPr>
              <w:w w:val="90"/>
              <w:position w:val="-6"/>
            </w:rPr>
            <w:fldChar w:fldCharType="begin"/>
          </w:r>
          <w:r w:rsidR="00E072EB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E072EB">
            <w:rPr>
              <w:w w:val="90"/>
              <w:position w:val="-6"/>
            </w:rPr>
            <w:fldChar w:fldCharType="separate"/>
          </w:r>
          <w:r w:rsidR="00950EA2">
            <w:rPr>
              <w:w w:val="90"/>
              <w:position w:val="-6"/>
            </w:rPr>
            <w:fldChar w:fldCharType="begin"/>
          </w:r>
          <w:r w:rsidR="00950EA2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950EA2">
            <w:rPr>
              <w:w w:val="90"/>
              <w:position w:val="-6"/>
            </w:rPr>
            <w:fldChar w:fldCharType="separate"/>
          </w:r>
          <w:r w:rsidR="00CB4466">
            <w:rPr>
              <w:w w:val="90"/>
              <w:position w:val="-6"/>
            </w:rPr>
            <w:fldChar w:fldCharType="begin"/>
          </w:r>
          <w:r w:rsidR="00CB4466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CB4466">
            <w:rPr>
              <w:w w:val="90"/>
              <w:position w:val="-6"/>
            </w:rPr>
            <w:fldChar w:fldCharType="separate"/>
          </w:r>
          <w:r w:rsidR="00C31990">
            <w:rPr>
              <w:w w:val="90"/>
              <w:position w:val="-6"/>
            </w:rPr>
            <w:fldChar w:fldCharType="begin"/>
          </w:r>
          <w:r w:rsidR="00C31990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C31990">
            <w:rPr>
              <w:w w:val="90"/>
              <w:position w:val="-6"/>
            </w:rPr>
            <w:fldChar w:fldCharType="separate"/>
          </w:r>
          <w:r w:rsidR="00540ED6">
            <w:rPr>
              <w:w w:val="90"/>
              <w:position w:val="-6"/>
            </w:rPr>
            <w:fldChar w:fldCharType="begin"/>
          </w:r>
          <w:r w:rsidR="00540ED6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540ED6">
            <w:rPr>
              <w:w w:val="90"/>
              <w:position w:val="-6"/>
            </w:rPr>
            <w:fldChar w:fldCharType="separate"/>
          </w:r>
          <w:r w:rsidR="004F4589">
            <w:rPr>
              <w:w w:val="90"/>
              <w:position w:val="-6"/>
            </w:rPr>
            <w:fldChar w:fldCharType="begin"/>
          </w:r>
          <w:r w:rsidR="004F4589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4F4589">
            <w:rPr>
              <w:w w:val="90"/>
              <w:position w:val="-6"/>
            </w:rPr>
            <w:fldChar w:fldCharType="separate"/>
          </w:r>
          <w:r w:rsidR="00D978ED">
            <w:rPr>
              <w:w w:val="90"/>
              <w:position w:val="-6"/>
            </w:rPr>
            <w:fldChar w:fldCharType="begin"/>
          </w:r>
          <w:r w:rsidR="00D978ED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D978ED">
            <w:rPr>
              <w:w w:val="90"/>
              <w:position w:val="-6"/>
            </w:rPr>
            <w:fldChar w:fldCharType="separate"/>
          </w:r>
          <w:r w:rsidR="00154A6D">
            <w:rPr>
              <w:w w:val="90"/>
              <w:position w:val="-6"/>
            </w:rPr>
            <w:fldChar w:fldCharType="begin"/>
          </w:r>
          <w:r w:rsidR="00154A6D">
            <w:rPr>
              <w:w w:val="90"/>
              <w:position w:val="-6"/>
            </w:rPr>
            <w:instrText xml:space="preserve"> </w:instrText>
          </w:r>
          <w:r w:rsidR="00154A6D">
            <w:rPr>
              <w:w w:val="90"/>
              <w:position w:val="-6"/>
            </w:rPr>
            <w:instrText>INCLUDEPICTURE  "http://www.coe.int/documents/16695/995226/COE-Logo-Quadri.png/ee7b1fc6-055b-490b-a59b-a659</w:instrText>
          </w:r>
          <w:r w:rsidR="00154A6D">
            <w:rPr>
              <w:w w:val="90"/>
              <w:position w:val="-6"/>
            </w:rPr>
            <w:instrText>69e440a2?t=1371222819000?t=1371222819000" \* MERGEFORMATINET</w:instrText>
          </w:r>
          <w:r w:rsidR="00154A6D">
            <w:rPr>
              <w:w w:val="90"/>
              <w:position w:val="-6"/>
            </w:rPr>
            <w:instrText xml:space="preserve"> </w:instrText>
          </w:r>
          <w:r w:rsidR="00154A6D">
            <w:rPr>
              <w:w w:val="90"/>
              <w:position w:val="-6"/>
            </w:rPr>
            <w:fldChar w:fldCharType="separate"/>
          </w:r>
          <w:r w:rsidR="00B622DC">
            <w:rPr>
              <w:w w:val="90"/>
              <w:position w:val="-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39.75pt">
                <v:imagedata r:id="rId2" r:href="rId3"/>
              </v:shape>
            </w:pict>
          </w:r>
          <w:r w:rsidR="00154A6D">
            <w:rPr>
              <w:w w:val="90"/>
              <w:position w:val="-6"/>
            </w:rPr>
            <w:fldChar w:fldCharType="end"/>
          </w:r>
          <w:r w:rsidR="00D978ED">
            <w:rPr>
              <w:w w:val="90"/>
              <w:position w:val="-6"/>
            </w:rPr>
            <w:fldChar w:fldCharType="end"/>
          </w:r>
          <w:r w:rsidR="004F4589">
            <w:rPr>
              <w:w w:val="90"/>
              <w:position w:val="-6"/>
            </w:rPr>
            <w:fldChar w:fldCharType="end"/>
          </w:r>
          <w:r w:rsidR="00540ED6">
            <w:rPr>
              <w:w w:val="90"/>
              <w:position w:val="-6"/>
            </w:rPr>
            <w:fldChar w:fldCharType="end"/>
          </w:r>
          <w:r w:rsidR="00C31990">
            <w:rPr>
              <w:w w:val="90"/>
              <w:position w:val="-6"/>
            </w:rPr>
            <w:fldChar w:fldCharType="end"/>
          </w:r>
          <w:r w:rsidR="00CB4466">
            <w:rPr>
              <w:w w:val="90"/>
              <w:position w:val="-6"/>
            </w:rPr>
            <w:fldChar w:fldCharType="end"/>
          </w:r>
          <w:r w:rsidR="00950EA2">
            <w:rPr>
              <w:w w:val="90"/>
              <w:position w:val="-6"/>
            </w:rPr>
            <w:fldChar w:fldCharType="end"/>
          </w:r>
          <w:r w:rsidR="00E072EB">
            <w:rPr>
              <w:w w:val="90"/>
              <w:position w:val="-6"/>
            </w:rPr>
            <w:fldChar w:fldCharType="end"/>
          </w:r>
          <w:r w:rsidR="002504E9">
            <w:rPr>
              <w:w w:val="90"/>
              <w:position w:val="-6"/>
            </w:rPr>
            <w:fldChar w:fldCharType="end"/>
          </w:r>
          <w:r w:rsidR="00DC3EAE">
            <w:rPr>
              <w:w w:val="90"/>
              <w:position w:val="-6"/>
            </w:rPr>
            <w:fldChar w:fldCharType="end"/>
          </w:r>
          <w:r w:rsidR="000428CA">
            <w:rPr>
              <w:w w:val="90"/>
              <w:position w:val="-6"/>
            </w:rPr>
            <w:fldChar w:fldCharType="end"/>
          </w:r>
          <w:r w:rsidR="0056648E">
            <w:rPr>
              <w:w w:val="90"/>
              <w:position w:val="-6"/>
            </w:rPr>
            <w:fldChar w:fldCharType="end"/>
          </w:r>
          <w:r w:rsidR="00FE3110">
            <w:rPr>
              <w:w w:val="90"/>
              <w:position w:val="-6"/>
            </w:rPr>
            <w:fldChar w:fldCharType="end"/>
          </w:r>
          <w:r w:rsidRPr="00384E63">
            <w:rPr>
              <w:w w:val="90"/>
              <w:position w:val="-6"/>
            </w:rPr>
            <w:fldChar w:fldCharType="end"/>
          </w:r>
        </w:p>
      </w:tc>
      <w:tc>
        <w:tcPr>
          <w:tcW w:w="747" w:type="pct"/>
          <w:shd w:val="clear" w:color="auto" w:fill="auto"/>
          <w:vAlign w:val="center"/>
        </w:tcPr>
        <w:p w:rsidR="00364CF8" w:rsidRPr="00384E63" w:rsidRDefault="00267E6B" w:rsidP="00880601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16"/>
              <w:szCs w:val="16"/>
            </w:rPr>
          </w:pPr>
          <w:r w:rsidRPr="00384E63">
            <w:rPr>
              <w:noProof/>
              <w:color w:val="C0C0C0"/>
              <w:w w:val="90"/>
              <w:position w:val="-6"/>
              <w:lang w:eastAsia="ro-RO"/>
            </w:rPr>
            <w:drawing>
              <wp:inline distT="0" distB="0" distL="0" distR="0">
                <wp:extent cx="676275" cy="457200"/>
                <wp:effectExtent l="0" t="0" r="9525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" w:type="pct"/>
          <w:shd w:val="clear" w:color="auto" w:fill="auto"/>
          <w:vAlign w:val="center"/>
        </w:tcPr>
        <w:p w:rsidR="00364CF8" w:rsidRPr="00384E63" w:rsidRDefault="00267E6B" w:rsidP="00880601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color w:val="C0C0C0"/>
              <w:w w:val="90"/>
              <w:position w:val="-6"/>
              <w:lang w:eastAsia="ro-RO"/>
            </w:rPr>
            <w:drawing>
              <wp:inline distT="0" distB="0" distL="0" distR="0">
                <wp:extent cx="619125" cy="438150"/>
                <wp:effectExtent l="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" w:type="pct"/>
          <w:shd w:val="clear" w:color="auto" w:fill="auto"/>
          <w:vAlign w:val="center"/>
        </w:tcPr>
        <w:p w:rsidR="00364CF8" w:rsidRPr="00384E63" w:rsidRDefault="00267E6B" w:rsidP="00880601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w w:val="90"/>
              <w:position w:val="-6"/>
              <w:lang w:eastAsia="ro-RO"/>
            </w:rPr>
            <w:drawing>
              <wp:inline distT="0" distB="0" distL="0" distR="0">
                <wp:extent cx="495300" cy="447675"/>
                <wp:effectExtent l="0" t="0" r="0" b="9525"/>
                <wp:docPr id="2" name="Imagine 2" descr="Descriere: 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" w:type="pct"/>
          <w:shd w:val="clear" w:color="auto" w:fill="auto"/>
          <w:vAlign w:val="center"/>
        </w:tcPr>
        <w:p w:rsidR="00364CF8" w:rsidRPr="00384E63" w:rsidRDefault="00267E6B" w:rsidP="00880601">
          <w:pPr>
            <w:pStyle w:val="Subsol"/>
            <w:jc w:val="center"/>
            <w:rPr>
              <w:rFonts w:ascii="Arial Narrow" w:hAnsi="Arial Narrow"/>
              <w:noProof/>
              <w:w w:val="90"/>
              <w:position w:val="-6"/>
              <w:sz w:val="16"/>
              <w:szCs w:val="16"/>
            </w:rPr>
          </w:pPr>
          <w:r w:rsidRPr="00384E63">
            <w:rPr>
              <w:rFonts w:ascii="Arial Narrow" w:hAnsi="Arial Narrow"/>
              <w:noProof/>
              <w:w w:val="90"/>
              <w:position w:val="-6"/>
              <w:sz w:val="16"/>
              <w:szCs w:val="16"/>
              <w:lang w:eastAsia="ro-RO"/>
            </w:rPr>
            <w:drawing>
              <wp:inline distT="0" distB="0" distL="0" distR="0">
                <wp:extent cx="904875" cy="276225"/>
                <wp:effectExtent l="0" t="0" r="0" b="9525"/>
                <wp:docPr id="1" name="Imagine 1" descr="sig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ig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4CF8" w:rsidRPr="00D0656B" w:rsidRDefault="00662FAF" w:rsidP="00880601">
    <w:pPr>
      <w:pStyle w:val="Subsol"/>
      <w:jc w:val="center"/>
      <w:rPr>
        <w:rFonts w:ascii="Arial Narrow" w:hAnsi="Arial Narrow"/>
        <w:i/>
        <w:sz w:val="20"/>
        <w:szCs w:val="20"/>
      </w:rPr>
    </w:pPr>
    <w:r w:rsidRPr="00D0656B">
      <w:rPr>
        <w:rFonts w:ascii="Arial Narrow" w:hAnsi="Arial Narrow"/>
        <w:i/>
        <w:sz w:val="20"/>
        <w:szCs w:val="20"/>
      </w:rPr>
      <w:t xml:space="preserve">Proiectul este </w:t>
    </w:r>
    <w:proofErr w:type="spellStart"/>
    <w:r w:rsidRPr="00D0656B">
      <w:rPr>
        <w:rFonts w:ascii="Arial Narrow" w:hAnsi="Arial Narrow"/>
        <w:i/>
        <w:sz w:val="20"/>
        <w:szCs w:val="20"/>
      </w:rPr>
      <w:t>co-finanţat</w:t>
    </w:r>
    <w:proofErr w:type="spellEnd"/>
    <w:r w:rsidRPr="00D0656B">
      <w:rPr>
        <w:rFonts w:ascii="Arial Narrow" w:hAnsi="Arial Narrow"/>
        <w:i/>
        <w:sz w:val="20"/>
        <w:szCs w:val="20"/>
      </w:rPr>
      <w:t xml:space="preserve"> prin Mecanismul Financiar Norvegian 2009-2014 </w:t>
    </w:r>
    <w:proofErr w:type="spellStart"/>
    <w:r w:rsidRPr="00D0656B">
      <w:rPr>
        <w:rFonts w:ascii="Arial Narrow" w:hAnsi="Arial Narrow"/>
        <w:i/>
        <w:sz w:val="20"/>
        <w:szCs w:val="20"/>
      </w:rPr>
      <w:t>şi</w:t>
    </w:r>
    <w:proofErr w:type="spellEnd"/>
    <w:r w:rsidRPr="00D0656B">
      <w:rPr>
        <w:rFonts w:ascii="Arial Narrow" w:hAnsi="Arial Narrow"/>
        <w:i/>
        <w:sz w:val="20"/>
        <w:szCs w:val="20"/>
      </w:rPr>
      <w:t xml:space="preserve"> are ca obiectiv general consolidarea</w:t>
    </w:r>
    <w:r w:rsidRPr="00D0656B">
      <w:rPr>
        <w:rFonts w:ascii="Arial Narrow" w:hAnsi="Arial Narrow"/>
        <w:bCs/>
        <w:i/>
        <w:sz w:val="20"/>
        <w:szCs w:val="20"/>
      </w:rPr>
      <w:t xml:space="preserve"> capacității sistemului judiciar din România de a face față noilor provocări legislative și instituționale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6D" w:rsidRDefault="00154A6D">
      <w:pPr>
        <w:spacing w:after="0" w:line="240" w:lineRule="auto"/>
      </w:pPr>
      <w:r>
        <w:separator/>
      </w:r>
    </w:p>
  </w:footnote>
  <w:footnote w:type="continuationSeparator" w:id="0">
    <w:p w:rsidR="00154A6D" w:rsidRDefault="0015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CF8" w:rsidRDefault="00267E6B">
    <w:pPr>
      <w:pStyle w:val="Antet"/>
    </w:pP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572135</wp:posOffset>
          </wp:positionH>
          <wp:positionV relativeFrom="margin">
            <wp:posOffset>-822960</wp:posOffset>
          </wp:positionV>
          <wp:extent cx="828040" cy="741680"/>
          <wp:effectExtent l="0" t="0" r="0" b="1270"/>
          <wp:wrapSquare wrapText="bothSides"/>
          <wp:docPr id="8" name="Imagine 8" descr="Sigla MJ v1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J v1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-424815</wp:posOffset>
          </wp:positionH>
          <wp:positionV relativeFrom="paragraph">
            <wp:posOffset>-15240</wp:posOffset>
          </wp:positionV>
          <wp:extent cx="944245" cy="798195"/>
          <wp:effectExtent l="0" t="0" r="8255" b="1905"/>
          <wp:wrapNone/>
          <wp:docPr id="7" name="Imagine 7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4766310</wp:posOffset>
          </wp:positionH>
          <wp:positionV relativeFrom="margin">
            <wp:posOffset>-1180465</wp:posOffset>
          </wp:positionV>
          <wp:extent cx="1301115" cy="1301115"/>
          <wp:effectExtent l="0" t="0" r="0" b="0"/>
          <wp:wrapSquare wrapText="bothSides"/>
          <wp:docPr id="6" name="Imagine 6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07A85"/>
    <w:multiLevelType w:val="hybridMultilevel"/>
    <w:tmpl w:val="3FD072E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B3EFE"/>
    <w:multiLevelType w:val="hybridMultilevel"/>
    <w:tmpl w:val="AE36EF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D3C11"/>
    <w:multiLevelType w:val="hybridMultilevel"/>
    <w:tmpl w:val="E8C2EB9A"/>
    <w:lvl w:ilvl="0" w:tplc="13ACE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35746"/>
    <w:multiLevelType w:val="hybridMultilevel"/>
    <w:tmpl w:val="C79664A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72367"/>
    <w:multiLevelType w:val="hybridMultilevel"/>
    <w:tmpl w:val="0902F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339EA"/>
    <w:multiLevelType w:val="hybridMultilevel"/>
    <w:tmpl w:val="27B82B98"/>
    <w:lvl w:ilvl="0" w:tplc="0418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3A871FE2"/>
    <w:multiLevelType w:val="hybridMultilevel"/>
    <w:tmpl w:val="17E4D060"/>
    <w:lvl w:ilvl="0" w:tplc="0418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7">
    <w:nsid w:val="3C165186"/>
    <w:multiLevelType w:val="hybridMultilevel"/>
    <w:tmpl w:val="ADD421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34BCF"/>
    <w:multiLevelType w:val="hybridMultilevel"/>
    <w:tmpl w:val="BA586AFC"/>
    <w:lvl w:ilvl="0" w:tplc="C548D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F30BB"/>
    <w:multiLevelType w:val="hybridMultilevel"/>
    <w:tmpl w:val="0D7816A8"/>
    <w:lvl w:ilvl="0" w:tplc="C4464F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20673"/>
    <w:multiLevelType w:val="hybridMultilevel"/>
    <w:tmpl w:val="685649AA"/>
    <w:lvl w:ilvl="0" w:tplc="71F6788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4472C4" w:themeColor="accent5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5A1F82"/>
    <w:multiLevelType w:val="hybridMultilevel"/>
    <w:tmpl w:val="56C65568"/>
    <w:lvl w:ilvl="0" w:tplc="CF92B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99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6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6B"/>
    <w:rsid w:val="000357B9"/>
    <w:rsid w:val="000428CA"/>
    <w:rsid w:val="001518C8"/>
    <w:rsid w:val="00154A6D"/>
    <w:rsid w:val="002504E9"/>
    <w:rsid w:val="00267E6B"/>
    <w:rsid w:val="00280782"/>
    <w:rsid w:val="0030327D"/>
    <w:rsid w:val="00363AA6"/>
    <w:rsid w:val="003771C9"/>
    <w:rsid w:val="003D7908"/>
    <w:rsid w:val="004F4589"/>
    <w:rsid w:val="00522D18"/>
    <w:rsid w:val="00540ED6"/>
    <w:rsid w:val="0056648E"/>
    <w:rsid w:val="006150B0"/>
    <w:rsid w:val="00662FAF"/>
    <w:rsid w:val="007D20A3"/>
    <w:rsid w:val="007F661A"/>
    <w:rsid w:val="00950EA2"/>
    <w:rsid w:val="00955B07"/>
    <w:rsid w:val="009839F4"/>
    <w:rsid w:val="00B213CF"/>
    <w:rsid w:val="00B622DC"/>
    <w:rsid w:val="00B73298"/>
    <w:rsid w:val="00BA2284"/>
    <w:rsid w:val="00C01D53"/>
    <w:rsid w:val="00C31990"/>
    <w:rsid w:val="00CB4466"/>
    <w:rsid w:val="00D225B8"/>
    <w:rsid w:val="00D978ED"/>
    <w:rsid w:val="00DC3EAE"/>
    <w:rsid w:val="00E072EB"/>
    <w:rsid w:val="00F408EF"/>
    <w:rsid w:val="00F50A6D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36DBCA-7846-4E3D-98EE-A050B35A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E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rsid w:val="00267E6B"/>
  </w:style>
  <w:style w:type="paragraph" w:styleId="Antet">
    <w:name w:val="header"/>
    <w:basedOn w:val="Normal"/>
    <w:link w:val="AntetCaracter"/>
    <w:unhideWhenUsed/>
    <w:rsid w:val="00267E6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267E6B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nhideWhenUsed/>
    <w:rsid w:val="00267E6B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rsid w:val="00267E6B"/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267E6B"/>
    <w:pPr>
      <w:ind w:left="720"/>
      <w:contextualSpacing/>
    </w:pPr>
  </w:style>
  <w:style w:type="paragraph" w:customStyle="1" w:styleId="Listparagraf1">
    <w:name w:val="Listă paragraf1"/>
    <w:basedOn w:val="Normal"/>
    <w:rsid w:val="001518C8"/>
    <w:pPr>
      <w:ind w:left="720"/>
    </w:pPr>
    <w:rPr>
      <w:rFonts w:eastAsia="Times New Roman"/>
    </w:rPr>
  </w:style>
  <w:style w:type="paragraph" w:styleId="Titlu">
    <w:name w:val="Title"/>
    <w:basedOn w:val="Normal"/>
    <w:next w:val="Normal"/>
    <w:link w:val="TitluCaracter"/>
    <w:uiPriority w:val="10"/>
    <w:qFormat/>
    <w:rsid w:val="00540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40E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coe.int/documents/16695/995226/COE-Logo-Quadri.png/ee7b1fc6-055b-490b-a59b-a65969e440a2?t=1371222819000?t=1371222819000" TargetMode="External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18</cp:revision>
  <dcterms:created xsi:type="dcterms:W3CDTF">2015-03-17T11:31:00Z</dcterms:created>
  <dcterms:modified xsi:type="dcterms:W3CDTF">2015-05-11T08:10:00Z</dcterms:modified>
</cp:coreProperties>
</file>